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81A6D" w:rsidR="2541D018" w:rsidP="00C81A6D" w:rsidRDefault="2541D018" w14:paraId="0F9D7D4D" w14:textId="5CD2A143">
      <w:pPr>
        <w:jc w:val="center"/>
        <w:rPr>
          <w:b/>
          <w:sz w:val="36"/>
          <w:szCs w:val="36"/>
        </w:rPr>
      </w:pPr>
      <w:r w:rsidRPr="00C81A6D">
        <w:rPr>
          <w:b/>
          <w:sz w:val="36"/>
          <w:szCs w:val="36"/>
        </w:rPr>
        <w:t>Module Revisions</w:t>
      </w:r>
    </w:p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2160"/>
        <w:gridCol w:w="3600"/>
      </w:tblGrid>
      <w:tr w:rsidRPr="00C81A6D" w:rsidR="00066A5F" w:rsidTr="4F8D64F8" w14:paraId="270857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shd w:val="clear" w:color="auto" w:fill="8EAADB" w:themeFill="accent1" w:themeFillTint="99"/>
          </w:tcPr>
          <w:p w:rsidRPr="00C81A6D" w:rsidR="00066A5F" w:rsidP="2541D018" w:rsidRDefault="00066A5F" w14:paraId="071C59F8" w14:textId="2438097E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1: </w:t>
            </w:r>
            <w:r w:rsidRPr="007E24F7">
              <w:rPr>
                <w:b w:val="0"/>
                <w:sz w:val="28"/>
                <w:szCs w:val="28"/>
              </w:rPr>
              <w:t>Getting Started</w:t>
            </w:r>
          </w:p>
        </w:tc>
        <w:tc>
          <w:tcPr>
            <w:tcW w:w="5760" w:type="dxa"/>
            <w:gridSpan w:val="2"/>
            <w:shd w:val="clear" w:color="auto" w:fill="8EAADB" w:themeFill="accent1" w:themeFillTint="99"/>
          </w:tcPr>
          <w:p w:rsidRPr="00C81A6D" w:rsidR="00066A5F" w:rsidP="2541D018" w:rsidRDefault="00066A5F" w14:paraId="4DDDB01D" w14:textId="18E867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 w:rsidRPr="007E24F7">
              <w:rPr>
                <w:b w:val="0"/>
                <w:sz w:val="28"/>
                <w:szCs w:val="28"/>
              </w:rPr>
              <w:t>Tina</w:t>
            </w:r>
            <w:r w:rsidRPr="007E24F7" w:rsidR="001C71EA">
              <w:rPr>
                <w:b w:val="0"/>
                <w:sz w:val="28"/>
                <w:szCs w:val="28"/>
              </w:rPr>
              <w:t>/Martina</w:t>
            </w:r>
          </w:p>
        </w:tc>
      </w:tr>
      <w:tr w:rsidRPr="00C81A6D" w:rsidR="2541D018" w:rsidTr="4F8D64F8" w14:paraId="566F0F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Pr="000F3639" w:rsidR="2541D018" w:rsidP="2541D018" w:rsidRDefault="2541D018" w14:paraId="0BE2F156" w14:textId="0DF3C75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:rsidRPr="000F3639" w:rsidR="2541D018" w:rsidP="2541D018" w:rsidRDefault="00BF3B63" w14:paraId="201AD043" w14:textId="2F778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:rsidRPr="000F3639" w:rsidR="2541D018" w:rsidP="4F8D64F8" w:rsidRDefault="4F8D64F8" w14:paraId="7445C2C4" w14:textId="4F428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:rsidRPr="000F3639" w:rsidR="2541D018" w:rsidP="2541D018" w:rsidRDefault="00BF3B63" w14:paraId="5FE2F41B" w14:textId="6B238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BF3B63" w:rsidTr="4F8D64F8" w14:paraId="41848A0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0F3639" w:rsidR="00BF3B63" w:rsidP="00BF3B63" w:rsidRDefault="00BF3B63" w14:paraId="34409011" w14:textId="4C710CBF">
            <w:pPr>
              <w:rPr>
                <w:sz w:val="24"/>
                <w:szCs w:val="24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</w:tc>
        <w:tc>
          <w:tcPr>
            <w:tcW w:w="2160" w:type="dxa"/>
          </w:tcPr>
          <w:p w:rsidRPr="000F3639" w:rsidR="00BF3B63" w:rsidP="00BF3B63" w:rsidRDefault="00BF3B63" w14:paraId="2BE39E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Pr="000F3639" w:rsidR="00BF3B63" w:rsidP="00BF3B63" w:rsidRDefault="00BF3B63" w14:paraId="5643F1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Pr="000F3639" w:rsidR="00BF3B63" w:rsidP="00BF3B63" w:rsidRDefault="00BF3B63" w14:paraId="079D885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C81A6D" w:rsidR="00BF3B63" w:rsidTr="4F8D64F8" w14:paraId="3DF9DD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0F3639" w:rsidR="00BF3B63" w:rsidP="00BF3B63" w:rsidRDefault="00BF3B63" w14:paraId="4BC219BE" w14:textId="15A9B9D3">
            <w:pPr>
              <w:rPr>
                <w:sz w:val="24"/>
                <w:szCs w:val="24"/>
              </w:rPr>
            </w:pPr>
            <w:r w:rsidRPr="000F3639">
              <w:rPr>
                <w:sz w:val="24"/>
                <w:szCs w:val="24"/>
              </w:rPr>
              <w:t>Links to External Sites</w:t>
            </w:r>
            <w:r w:rsidRPr="000F3639" w:rsidR="000F3639">
              <w:rPr>
                <w:sz w:val="24"/>
                <w:szCs w:val="24"/>
              </w:rPr>
              <w:t xml:space="preserve">, </w:t>
            </w:r>
            <w:r w:rsidRPr="000F3639">
              <w:rPr>
                <w:sz w:val="24"/>
                <w:szCs w:val="24"/>
              </w:rPr>
              <w:t xml:space="preserve">Transcripts </w:t>
            </w:r>
            <w:r w:rsidRPr="000F3639" w:rsidR="000F3639">
              <w:rPr>
                <w:sz w:val="24"/>
                <w:szCs w:val="24"/>
              </w:rPr>
              <w:t>&amp;</w:t>
            </w:r>
            <w:r w:rsidRPr="000F3639">
              <w:rPr>
                <w:sz w:val="24"/>
                <w:szCs w:val="24"/>
              </w:rPr>
              <w:t xml:space="preserve"> Documents</w:t>
            </w:r>
          </w:p>
        </w:tc>
        <w:tc>
          <w:tcPr>
            <w:tcW w:w="2160" w:type="dxa"/>
          </w:tcPr>
          <w:p w:rsidRPr="000F3639" w:rsidR="00BF3B63" w:rsidP="00BF3B63" w:rsidRDefault="00BF3B63" w14:paraId="6FFAD3C7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Pr="000F3639" w:rsidR="00BF3B63" w:rsidP="00BF3B63" w:rsidRDefault="00BF3B63" w14:paraId="31C39AEA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Pr="000F3639" w:rsidR="00BF3B63" w:rsidP="00BF3B63" w:rsidRDefault="00BF3B63" w14:paraId="5A93F70F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C81A6D" w:rsidR="00BF3B63" w:rsidTr="4F8D64F8" w14:paraId="2B0B02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0F3639" w:rsidR="00BF3B63" w:rsidP="00BF3B63" w:rsidRDefault="00BF3B63" w14:paraId="2DAE9B16" w14:textId="5521014F">
            <w:pPr>
              <w:rPr>
                <w:sz w:val="24"/>
                <w:szCs w:val="24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</w:t>
            </w:r>
            <w:r w:rsidRPr="000F3639" w:rsidR="004339AC">
              <w:rPr>
                <w:sz w:val="20"/>
                <w:szCs w:val="20"/>
              </w:rPr>
              <w:t>,</w:t>
            </w:r>
            <w:r w:rsidRPr="000F3639">
              <w:rPr>
                <w:sz w:val="20"/>
                <w:szCs w:val="20"/>
              </w:rPr>
              <w:t xml:space="preserve"> Storyline, Videos</w:t>
            </w:r>
            <w:r w:rsidRPr="000F3639" w:rsidR="004339AC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Pr="000F3639" w:rsidR="00BF3B63" w:rsidP="00BF3B63" w:rsidRDefault="00BF3B63" w14:paraId="6BC8C210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Pr="000F3639" w:rsidR="00BF3B63" w:rsidP="00BF3B63" w:rsidRDefault="00BF3B63" w14:paraId="776B4C53" w14:textId="04C0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Pr="000F3639" w:rsidR="00BF3B63" w:rsidP="00BF3B63" w:rsidRDefault="00BF3B63" w14:paraId="503C3398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C81A6D" w:rsidR="00BF3B63" w:rsidTr="4F8D64F8" w14:paraId="6C8A69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0F3639" w:rsidR="00BF3B63" w:rsidP="00BF3B63" w:rsidRDefault="00BF3B63" w14:paraId="3BBD4437" w14:textId="38185684">
            <w:pPr>
              <w:rPr>
                <w:sz w:val="24"/>
                <w:szCs w:val="24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tcW w:w="2160" w:type="dxa"/>
          </w:tcPr>
          <w:p w:rsidRPr="000F3639" w:rsidR="00BF3B63" w:rsidP="00BF3B63" w:rsidRDefault="00BF3B63" w14:paraId="675BC716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Pr="000F3639" w:rsidR="00BF3B63" w:rsidP="00BF3B63" w:rsidRDefault="00BF3B63" w14:paraId="58997227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Pr="000F3639" w:rsidR="00BF3B63" w:rsidP="00BF3B63" w:rsidRDefault="00BF3B63" w14:paraId="4EBD7844" w14:textId="1018D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2541D018" w:rsidP="2541D018" w:rsidRDefault="2541D018" w14:paraId="2AF32163" w14:textId="22FD8819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2160"/>
        <w:gridCol w:w="3600"/>
      </w:tblGrid>
      <w:tr w:rsidRPr="00C81A6D" w:rsidR="007E24F7" w:rsidTr="33D5E088" w14:paraId="4D2547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shd w:val="clear" w:color="auto" w:fill="8EAADB" w:themeFill="accent1" w:themeFillTint="99"/>
            <w:tcMar/>
          </w:tcPr>
          <w:p w:rsidRPr="00C81A6D" w:rsidR="007E24F7" w:rsidP="00AF2620" w:rsidRDefault="007E24F7" w14:paraId="30299D93" w14:textId="54E7F993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>
              <w:rPr>
                <w:sz w:val="28"/>
                <w:szCs w:val="28"/>
              </w:rPr>
              <w:t>2</w:t>
            </w:r>
            <w:r w:rsidRPr="00C81A6D">
              <w:rPr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Citizenship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gridSpan w:val="2"/>
            <w:shd w:val="clear" w:color="auto" w:fill="8EAADB" w:themeFill="accent1" w:themeFillTint="99"/>
            <w:tcMar/>
          </w:tcPr>
          <w:p w:rsidRPr="00C81A6D" w:rsidR="007E24F7" w:rsidP="00AF2620" w:rsidRDefault="007E24F7" w14:paraId="478ED244" w14:textId="4AE2D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</w:t>
            </w:r>
            <w:r w:rsidRPr="007E24F7">
              <w:rPr>
                <w:b w:val="0"/>
                <w:sz w:val="28"/>
                <w:szCs w:val="28"/>
              </w:rPr>
              <w:t>Valerie</w:t>
            </w:r>
            <w:r w:rsidRPr="00C81A6D">
              <w:rPr>
                <w:sz w:val="28"/>
                <w:szCs w:val="28"/>
              </w:rPr>
              <w:t xml:space="preserve"> </w:t>
            </w:r>
          </w:p>
        </w:tc>
      </w:tr>
      <w:tr w:rsidRPr="00C81A6D" w:rsidR="000F3639" w:rsidTr="33D5E088" w14:paraId="076017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Mar/>
          </w:tcPr>
          <w:p w:rsidRPr="00C81A6D" w:rsidR="000F3639" w:rsidP="000F3639" w:rsidRDefault="000F3639" w14:paraId="2A37E08B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3CADFDED" w14:textId="55D2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EEAF6" w:themeFill="accent5" w:themeFillTint="33"/>
            <w:tcMar/>
          </w:tcPr>
          <w:p w:rsidRPr="00C81A6D" w:rsidR="000F3639" w:rsidP="4F8D64F8" w:rsidRDefault="4F8D64F8" w14:paraId="79F3473C" w14:textId="42E08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0500B659" w14:textId="02A0C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3A1F2C" w:rsidTr="33D5E088" w14:paraId="65C52D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="003A1F2C" w:rsidP="00DF2272" w:rsidRDefault="003A1F2C" w14:paraId="7519DD16" w14:textId="77777777">
            <w:pPr>
              <w:rPr>
                <w:b w:val="0"/>
                <w:bCs w:val="0"/>
                <w:sz w:val="24"/>
                <w:szCs w:val="24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  <w:p w:rsidR="0033138E" w:rsidP="00DF2272" w:rsidRDefault="0033138E" w14:paraId="43E29D66" w14:textId="77777777">
            <w:pPr>
              <w:rPr>
                <w:b w:val="0"/>
                <w:bCs w:val="0"/>
                <w:sz w:val="28"/>
                <w:szCs w:val="28"/>
              </w:rPr>
            </w:pPr>
          </w:p>
          <w:p w:rsidRPr="00C81A6D" w:rsidR="0033138E" w:rsidP="00DF2272" w:rsidRDefault="0033138E" w14:paraId="5AF4C181" w14:textId="67BD30B0">
            <w:pPr>
              <w:rPr>
                <w:sz w:val="28"/>
                <w:szCs w:val="28"/>
              </w:rPr>
            </w:pPr>
            <w:r w:rsidRPr="0033138E">
              <w:rPr>
                <w:color w:val="C00000"/>
                <w:sz w:val="28"/>
                <w:szCs w:val="28"/>
              </w:rPr>
              <w:t>Changed in all modules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3A1F2C" w:rsidP="00DF2272" w:rsidRDefault="003A1F2C" w14:paraId="7AB06BB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Citizenship – Working with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3A1F2C" w:rsidP="00DF2272" w:rsidRDefault="003A1F2C" w14:paraId="5D2072D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B57E2C">
              <w:t>After you have studied the word and definitions from the overview page test your knowledge by completing the activity below. Good luck!</w:t>
            </w:r>
            <w:r>
              <w:t>”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3A1F2C" w:rsidP="00DF2272" w:rsidRDefault="003A1F2C" w14:paraId="40E2809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to:</w:t>
            </w:r>
          </w:p>
          <w:p w:rsidRPr="007E24F7" w:rsidR="003A1F2C" w:rsidP="00DF2272" w:rsidRDefault="003A1F2C" w14:paraId="4C6BFC9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B57E2C">
              <w:t>After you have studied the word</w:t>
            </w:r>
            <w:r w:rsidRPr="00E13658">
              <w:rPr>
                <w:b/>
              </w:rPr>
              <w:t>s</w:t>
            </w:r>
            <w:r w:rsidRPr="00B57E2C">
              <w:t xml:space="preserve"> and definitions from the </w:t>
            </w:r>
            <w:r w:rsidRPr="00D66995">
              <w:rPr>
                <w:b/>
              </w:rPr>
              <w:t>O</w:t>
            </w:r>
            <w:r w:rsidRPr="00B57E2C">
              <w:t>verview page</w:t>
            </w:r>
            <w:r w:rsidRPr="00D66995">
              <w:rPr>
                <w:b/>
              </w:rPr>
              <w:t xml:space="preserve">, </w:t>
            </w:r>
            <w:r w:rsidRPr="00B57E2C">
              <w:t>test your knowledge by completing the activity below. Good luck!</w:t>
            </w:r>
            <w:r>
              <w:t>”</w:t>
            </w:r>
          </w:p>
        </w:tc>
      </w:tr>
      <w:tr w:rsidRPr="00C81A6D" w:rsidR="000F3639" w:rsidTr="33D5E088" w14:paraId="12D44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E2EFD9" w:themeFill="accent6" w:themeFillTint="33"/>
            <w:tcMar/>
          </w:tcPr>
          <w:p w:rsidRPr="00C81A6D" w:rsidR="000F3639" w:rsidP="000F3639" w:rsidRDefault="0033138E" w14:paraId="0C601ED8" w14:textId="53AE9576">
            <w:pPr>
              <w:rPr>
                <w:sz w:val="28"/>
                <w:szCs w:val="28"/>
              </w:rPr>
            </w:pPr>
            <w:r w:rsidRPr="0033138E">
              <w:rPr>
                <w:color w:val="C00000"/>
                <w:sz w:val="28"/>
                <w:szCs w:val="28"/>
              </w:rPr>
              <w:t>Changed in all modules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0F3639" w:rsidP="00CF19CE" w:rsidRDefault="00CF19CE" w14:paraId="5E8BF9E4" w14:textId="467C86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Citizenship</w:t>
            </w:r>
            <w:r w:rsidR="00B57E2C">
              <w:t xml:space="preserve"> – Working with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0F3639" w:rsidP="003A1F2C" w:rsidRDefault="00B57E2C" w14:paraId="3AFE8D39" w14:textId="3B47AD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3A1F2C" w:rsidR="003A1F2C">
              <w:t>Click the Previous button to return to the Digital Citizenship Overview page. Click the Next button to begin the first Learning Lab.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0F3639" w:rsidP="00CF19CE" w:rsidRDefault="005101FA" w14:paraId="79D766D9" w14:textId="584D4A3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changing</w:t>
            </w:r>
            <w:r w:rsidR="00B57E2C">
              <w:t xml:space="preserve"> to:</w:t>
            </w:r>
          </w:p>
          <w:p w:rsidRPr="007E24F7" w:rsidR="00B57E2C" w:rsidP="00CF19CE" w:rsidRDefault="00B57E2C" w14:paraId="527CA50A" w14:textId="3A02DAA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3A1F2C" w:rsidR="003A1F2C">
              <w:t xml:space="preserve">Click the Previous button </w:t>
            </w:r>
            <w:r w:rsidR="007D0855">
              <w:t>(</w:t>
            </w:r>
            <w:r w:rsidRPr="00D66995" w:rsidR="007D0855">
              <w:rPr>
                <w:b/>
              </w:rPr>
              <w:t>below</w:t>
            </w:r>
            <w:r w:rsidR="007D0855">
              <w:t xml:space="preserve">) </w:t>
            </w:r>
            <w:r w:rsidRPr="003A1F2C" w:rsidR="003A1F2C">
              <w:t>to return to the Digital Citizenship Overview page. Click the Next button to begin the first Learning Lab.</w:t>
            </w:r>
            <w:r w:rsidR="003A1F2C">
              <w:t>”</w:t>
            </w:r>
          </w:p>
        </w:tc>
      </w:tr>
      <w:tr w:rsidRPr="00C81A6D" w:rsidR="004851D7" w:rsidTr="33D5E088" w14:paraId="0898B4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E2EFD9" w:themeFill="accent6" w:themeFillTint="33"/>
            <w:tcMar/>
          </w:tcPr>
          <w:p w:rsidRPr="000F3639" w:rsidR="004851D7" w:rsidP="00DF2272" w:rsidRDefault="004851D7" w14:paraId="1836D06F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4851D7" w:rsidP="00DF2272" w:rsidRDefault="004851D7" w14:paraId="09E6E23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144">
              <w:t>Being A Responsible Citizen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4851D7" w:rsidP="00DF2272" w:rsidRDefault="004851D7" w14:paraId="7980C15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Obligations and Responsibilities of Citizens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4851D7" w:rsidP="00DF2272" w:rsidRDefault="004851D7" w14:paraId="5B867914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Reformat the text so that it is easier to read.  Consider:</w:t>
            </w:r>
          </w:p>
          <w:p w:rsidR="004851D7" w:rsidP="00DF2272" w:rsidRDefault="004851D7" w14:paraId="50DFD6F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1D7" w:rsidP="00DF2272" w:rsidRDefault="004851D7" w14:paraId="3645E43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citizen in the United States has certain obligations and responsibilities. Both the government and citizens are responsible for:</w:t>
            </w:r>
          </w:p>
          <w:p w:rsidR="004851D7" w:rsidP="00DF2272" w:rsidRDefault="004851D7" w14:paraId="32511E2C" w14:textId="77777777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protecting the rights of individuals and </w:t>
            </w:r>
          </w:p>
          <w:p w:rsidR="004851D7" w:rsidP="00DF2272" w:rsidRDefault="004851D7" w14:paraId="6CFF520D" w14:textId="77777777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promoting the common good. </w:t>
            </w:r>
          </w:p>
          <w:p w:rsidR="004851D7" w:rsidP="00DF2272" w:rsidRDefault="004851D7" w14:paraId="19FBB54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citizens meet their obligations and fulfill their responsibilities they are making communities safer and better. </w:t>
            </w:r>
          </w:p>
          <w:p w:rsidR="004851D7" w:rsidP="00DF2272" w:rsidRDefault="004851D7" w14:paraId="68666F09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out the list of obligations and responsibilities below. Then, practice what you have learned by playing For the Common Good </w:t>
            </w:r>
            <w:r w:rsidRPr="00C66E77">
              <w:rPr>
                <w:i/>
              </w:rPr>
              <w:t>game</w:t>
            </w:r>
            <w:r>
              <w:t xml:space="preserve">. </w:t>
            </w:r>
          </w:p>
          <w:p w:rsidR="004851D7" w:rsidP="00DF2272" w:rsidRDefault="004851D7" w14:paraId="3CBE8AF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51D7" w:rsidP="00DF2272" w:rsidRDefault="004851D7" w14:paraId="74E6896F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By </w:t>
            </w:r>
            <w:r w:rsidRPr="00C10691">
              <w:rPr>
                <w:b/>
              </w:rPr>
              <w:t>attending civic meetings</w:t>
            </w:r>
            <w:r>
              <w:t xml:space="preserve">, a citizen can be heard by public </w:t>
            </w:r>
            <w:r>
              <w:lastRenderedPageBreak/>
              <w:t>officials (for example, attending a city council meeting or neighborhood watch group).</w:t>
            </w:r>
          </w:p>
          <w:p w:rsidR="004851D7" w:rsidP="00DF2272" w:rsidRDefault="004851D7" w14:paraId="4B3367C0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91">
              <w:rPr>
                <w:b/>
              </w:rPr>
              <w:t>Community service</w:t>
            </w:r>
            <w:r>
              <w:t xml:space="preserve"> helps the common good. It benefits everyone when a citizen sees a need in his or her community and takes that extra step to find the solution.     </w:t>
            </w:r>
          </w:p>
          <w:p w:rsidR="004851D7" w:rsidP="00DF2272" w:rsidRDefault="004851D7" w14:paraId="0E20177B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0691">
              <w:rPr>
                <w:b/>
              </w:rPr>
              <w:t>Defending the nation</w:t>
            </w:r>
            <w:r>
              <w:t xml:space="preserve"> benefits the entire country and protects the nation from those who might wish to harm us.</w:t>
            </w:r>
          </w:p>
          <w:p w:rsidR="004851D7" w:rsidP="00DF2272" w:rsidRDefault="004851D7" w14:paraId="00317E4A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494">
              <w:rPr>
                <w:b/>
              </w:rPr>
              <w:t xml:space="preserve">Paying </w:t>
            </w:r>
            <w:r>
              <w:rPr>
                <w:b/>
              </w:rPr>
              <w:t>t</w:t>
            </w:r>
            <w:r w:rsidRPr="00CE5494">
              <w:rPr>
                <w:b/>
              </w:rPr>
              <w:t>axes</w:t>
            </w:r>
            <w:r>
              <w:t xml:space="preserve"> ensures that the government has funds to pay for large programs that benefit everyone (roads, schools and libraries, among others)</w:t>
            </w:r>
          </w:p>
          <w:p w:rsidR="004851D7" w:rsidP="00DF2272" w:rsidRDefault="004851D7" w14:paraId="05C67DA1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By participating in </w:t>
            </w:r>
            <w:r w:rsidRPr="00782CA1">
              <w:rPr>
                <w:b/>
              </w:rPr>
              <w:t>jury duty</w:t>
            </w:r>
            <w:r>
              <w:t>, citizens are protecting the constitutional right of trial by jury.</w:t>
            </w:r>
          </w:p>
          <w:p w:rsidR="004851D7" w:rsidP="00DF2272" w:rsidRDefault="004851D7" w14:paraId="2ACE4B6E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CA1">
              <w:rPr>
                <w:b/>
              </w:rPr>
              <w:t>Obeying laws</w:t>
            </w:r>
            <w:r>
              <w:t xml:space="preserve"> keeps order so that people are safe. </w:t>
            </w:r>
          </w:p>
          <w:p w:rsidR="004851D7" w:rsidP="00DF2272" w:rsidRDefault="004851D7" w14:paraId="473076D1" w14:textId="77777777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CA1">
              <w:rPr>
                <w:b/>
              </w:rPr>
              <w:t xml:space="preserve">Petitioning the government </w:t>
            </w:r>
            <w:r>
              <w:t xml:space="preserve">allows citizens to share their opinions with the government and ask for help with solving problems. </w:t>
            </w:r>
          </w:p>
          <w:p w:rsidR="004851D7" w:rsidP="00DF2272" w:rsidRDefault="004851D7" w14:paraId="3C14E4C2" w14:textId="69470965">
            <w:pPr>
              <w:pStyle w:val="NoSpacing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CA1">
              <w:rPr>
                <w:b/>
              </w:rPr>
              <w:t>Voting</w:t>
            </w:r>
            <w:r>
              <w:t xml:space="preserve"> relates to the common good because it is one way for citizens to be heard by the leaders who represent them.</w:t>
            </w:r>
          </w:p>
        </w:tc>
      </w:tr>
      <w:tr w:rsidRPr="00C81A6D" w:rsidR="00D44DDF" w:rsidTr="33D5E088" w14:paraId="4B1D2AD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E2EFD9" w:themeFill="accent6" w:themeFillTint="33"/>
            <w:tcMar/>
          </w:tcPr>
          <w:p w:rsidRPr="000F3639" w:rsidR="00D44DDF" w:rsidP="00DF2272" w:rsidRDefault="00D44DDF" w14:paraId="5F0DCC83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D44DDF" w:rsidP="00DF2272" w:rsidRDefault="00D44DDF" w14:paraId="2F6B9AA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C9D">
              <w:t>Summary of Citizenship Module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D44DDF" w:rsidP="00DF2272" w:rsidRDefault="00D44DDF" w14:paraId="4E18C312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D44DDF" w:rsidP="00DF2272" w:rsidRDefault="761F4AB4" w14:paraId="2700718B" w14:textId="45824D9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Rework:</w:t>
            </w:r>
          </w:p>
          <w:p w:rsidR="00D44DDF" w:rsidP="00DF2272" w:rsidRDefault="00D44DDF" w14:paraId="5710997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4DDF" w:rsidP="00DF2272" w:rsidRDefault="00D44DDF" w14:paraId="32DC5E5F" w14:textId="2B5283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294C9D">
              <w:t xml:space="preserve">We are all connected in a way that our ideas and values affect </w:t>
            </w:r>
            <w:proofErr w:type="gramStart"/>
            <w:r w:rsidRPr="00294C9D">
              <w:t>each</w:t>
            </w:r>
            <w:r w:rsidR="00740230">
              <w:t xml:space="preserve"> </w:t>
            </w:r>
            <w:r w:rsidRPr="00294C9D">
              <w:t>other</w:t>
            </w:r>
            <w:proofErr w:type="gramEnd"/>
            <w:r w:rsidRPr="00294C9D">
              <w:t xml:space="preserve"> and we may rely on each other in times of need.</w:t>
            </w:r>
            <w:r>
              <w:t>”</w:t>
            </w:r>
          </w:p>
        </w:tc>
      </w:tr>
      <w:tr w:rsidRPr="00C81A6D" w:rsidR="00D44DDF" w:rsidTr="33D5E088" w14:paraId="5083D982" w14:textId="7777777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E2EFD9" w:themeFill="accent6" w:themeFillTint="33"/>
            <w:tcMar/>
          </w:tcPr>
          <w:p w:rsidRPr="000F3639" w:rsidR="00D44DDF" w:rsidP="00DF2272" w:rsidRDefault="00D44DDF" w14:paraId="4D298039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D44DDF" w:rsidP="00DF2272" w:rsidRDefault="00D44DDF" w14:paraId="4C28E7D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144">
              <w:t>Being A Responsible Citizen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D44DDF" w:rsidP="00DF2272" w:rsidRDefault="00D44DDF" w14:paraId="4608DB42" w14:textId="353B51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Obligations and Responsibilities of Citizens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D44DDF" w:rsidP="0090397E" w:rsidRDefault="00D44DDF" w14:paraId="49D020B7" w14:textId="40731B3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395C3B">
              <w:t>Then, practice what you have learned by playing For the Common Good</w:t>
            </w:r>
            <w:r>
              <w:t xml:space="preserve"> </w:t>
            </w:r>
            <w:r w:rsidRPr="00F53DC7">
              <w:rPr>
                <w:b/>
              </w:rPr>
              <w:t>game</w:t>
            </w:r>
            <w:r w:rsidRPr="00395C3B">
              <w:t>.</w:t>
            </w:r>
            <w:r>
              <w:t xml:space="preserve">”  </w:t>
            </w:r>
          </w:p>
        </w:tc>
      </w:tr>
      <w:tr w:rsidRPr="00C81A6D" w:rsidR="000F3639" w:rsidTr="33D5E088" w14:paraId="77D751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74F1F8DC" w14:textId="02127A69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0F3639" w:rsidP="00CF19CE" w:rsidRDefault="005348F8" w14:paraId="01E5039E" w14:textId="525921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144">
              <w:t>Being A Responsible Citizen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0F3639" w:rsidP="00CF19CE" w:rsidRDefault="00ED0511" w14:paraId="49C862E5" w14:textId="698BB1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511">
              <w:t>Teen Spotlight</w:t>
            </w:r>
            <w:r w:rsidR="00E07AF5">
              <w:t xml:space="preserve"> -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E24F7" w:rsidR="000F3639" w:rsidP="00CF19CE" w:rsidRDefault="00DA2B75" w14:paraId="2786C243" w14:textId="17EBF8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transcript setting so editing is not allowed.</w:t>
            </w:r>
          </w:p>
        </w:tc>
      </w:tr>
      <w:tr w:rsidRPr="00C81A6D" w:rsidR="000B4BC5" w:rsidTr="33D5E088" w14:paraId="5A5D22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0B4BC5" w:rsidP="000F3639" w:rsidRDefault="000B4BC5" w14:paraId="0974716A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0B4BC5" w:rsidP="00CF19CE" w:rsidRDefault="00AB294D" w14:paraId="532FA60E" w14:textId="52C1D9C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and Global Citizenship - Overview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ED0511" w:rsidR="000B4BC5" w:rsidP="00CF19CE" w:rsidRDefault="00002699" w14:paraId="660249EA" w14:textId="619010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Labs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4F46F6" w:rsidP="00A0014E" w:rsidRDefault="000B4BC5" w14:paraId="00DA8641" w14:textId="280017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Correct</w:t>
            </w:r>
            <w:r w:rsidR="001D08BC">
              <w:t xml:space="preserve"> “</w:t>
            </w:r>
            <w:r w:rsidRPr="001D08BC" w:rsidR="001D08BC">
              <w:t>Being a Citizen</w:t>
            </w:r>
            <w:r w:rsidR="001D08BC">
              <w:t>”</w:t>
            </w:r>
            <w:r>
              <w:t xml:space="preserve"> link </w:t>
            </w:r>
            <w:r w:rsidR="00A0014E">
              <w:t>(assignment) to r</w:t>
            </w:r>
            <w:r w:rsidR="004F46F6">
              <w:t>edirect to</w:t>
            </w:r>
            <w:r w:rsidR="00A0014E">
              <w:t xml:space="preserve"> “</w:t>
            </w:r>
            <w:r w:rsidRPr="00AB294D" w:rsidR="00AB294D">
              <w:t>Being a Responsible Citizen</w:t>
            </w:r>
            <w:r w:rsidR="00AB294D">
              <w:t>” page.</w:t>
            </w:r>
          </w:p>
        </w:tc>
      </w:tr>
      <w:tr w:rsidRPr="00C81A6D" w:rsidR="00E07AF5" w:rsidTr="33D5E088" w14:paraId="34777D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E07AF5" w:rsidP="000F3639" w:rsidRDefault="00E07AF5" w14:paraId="49CFDD61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E07AF5" w:rsidP="00CF19CE" w:rsidRDefault="00E07AF5" w14:paraId="466CA256" w14:textId="6EBFDE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144">
              <w:t>Being A Responsible Citizen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ED0511" w:rsidR="00E07AF5" w:rsidP="00CF19CE" w:rsidRDefault="00E07AF5" w14:paraId="509C9DC0" w14:textId="7C7939D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AF5">
              <w:t>Globalization</w:t>
            </w:r>
            <w:r>
              <w:t xml:space="preserve"> - video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E07AF5" w:rsidP="00CF19CE" w:rsidRDefault="00E07AF5" w14:paraId="235CA6CB" w14:textId="749F84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transcript setting so editing is not allowed.</w:t>
            </w:r>
          </w:p>
        </w:tc>
      </w:tr>
      <w:tr w:rsidRPr="00C81A6D" w:rsidR="005348F8" w:rsidTr="33D5E088" w14:paraId="394552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957802" w:rsidR="005348F8" w:rsidP="005348F8" w:rsidRDefault="00957802" w14:paraId="5A65C9C8" w14:textId="4B8E67A0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Any ideas would be appreciated</w:t>
            </w:r>
            <w:bookmarkStart w:name="_GoBack" w:id="0"/>
            <w:bookmarkEnd w:id="0"/>
            <w:r>
              <w:rPr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5348F8" w:rsidP="005348F8" w:rsidRDefault="005348F8" w14:paraId="0DFAD507" w14:textId="4A260E67" w14:noSpellErr="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1E2A004">
              <w:rPr/>
              <w:t>Being A Responsible Citizen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ED0511" w:rsidR="005348F8" w:rsidP="005348F8" w:rsidRDefault="005348F8" w14:paraId="6ACB1913" w14:textId="3096F680" w14:noSpellErr="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1E2A004">
              <w:rPr/>
              <w:t>Virtual Community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5348F8" w:rsidP="005348F8" w:rsidRDefault="005348F8" w14:paraId="0C8DDC33" w14:textId="550997CF" w14:noSpellErr="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21E2A004">
              <w:rPr/>
              <w:t xml:space="preserve">This link takes us to a 6 minute video that only plays to minute 3:20 without </w:t>
            </w:r>
            <w:proofErr w:type="gramStart"/>
            <w:r w:rsidR="21E2A004">
              <w:rPr/>
              <w:t xml:space="preserve">joining.  </w:t>
            </w:r>
            <w:r w:rsidRPr="21E2A004" w:rsidR="21E2A004">
              <w:rPr>
                <w:rFonts w:ascii="Segoe UI Emoji" w:hAnsi="Segoe UI Emoji" w:eastAsia="Segoe UI Emoji" w:cs="Segoe UI Emoji"/>
              </w:rPr>
              <w:t>☹</w:t>
            </w:r>
            <w:proofErr w:type="gramEnd"/>
            <w:r w:rsidR="21E2A004">
              <w:rPr/>
              <w:t xml:space="preserve"> </w:t>
            </w:r>
          </w:p>
        </w:tc>
      </w:tr>
      <w:tr w:rsidRPr="00C81A6D" w:rsidR="00D21E78" w:rsidTr="33D5E088" w14:paraId="21DFE5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D21E78" w:rsidP="00D21E78" w:rsidRDefault="00D21E78" w14:paraId="6118EAAD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D21E78" w:rsidP="00D21E78" w:rsidRDefault="00D21E78" w14:paraId="13EFCE02" w14:textId="1C5032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2144">
              <w:t>Being A Responsible Citizen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D21E78" w:rsidP="00D21E78" w:rsidRDefault="00D21E78" w14:paraId="105DABA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Obligations and Responsibilities of Citizens</w:t>
            </w:r>
          </w:p>
          <w:p w:rsidR="00D21E78" w:rsidP="00D21E78" w:rsidRDefault="00D21E78" w14:paraId="71BEF06D" w14:textId="1AE89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D21E78" w:rsidP="00D21E78" w:rsidRDefault="00D21E78" w14:paraId="591D686D" w14:textId="0DD769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395C3B">
              <w:t>Then, practice what you have learned by playing For the Common Good</w:t>
            </w:r>
            <w:r>
              <w:t xml:space="preserve"> </w:t>
            </w:r>
            <w:r w:rsidRPr="00F53DC7">
              <w:rPr>
                <w:b/>
              </w:rPr>
              <w:t>game</w:t>
            </w:r>
            <w:r w:rsidRPr="00395C3B">
              <w:t>.</w:t>
            </w:r>
            <w:r>
              <w:t xml:space="preserve">”  </w:t>
            </w:r>
          </w:p>
          <w:p w:rsidR="00D21E78" w:rsidP="00D21E78" w:rsidRDefault="761F4AB4" w14:paraId="12E32F15" w14:textId="2611655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</w:t>
            </w:r>
          </w:p>
          <w:p w:rsidR="00D21E78" w:rsidP="00D21E78" w:rsidRDefault="00D21E78" w14:paraId="451A6D4C" w14:textId="3ED0B4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Where is the </w:t>
            </w:r>
            <w:r w:rsidRPr="00F53DC7">
              <w:rPr>
                <w:i/>
              </w:rPr>
              <w:t>For the Common Good</w:t>
            </w:r>
            <w:r>
              <w:t xml:space="preserve"> game?</w:t>
            </w:r>
          </w:p>
        </w:tc>
      </w:tr>
      <w:tr w:rsidRPr="00C81A6D" w:rsidR="003E48D1" w:rsidTr="33D5E088" w14:paraId="200B32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3E48D1" w:rsidP="00DF2272" w:rsidRDefault="003E48D1" w14:paraId="4BD58EFA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3E48D1" w:rsidP="00DF2272" w:rsidRDefault="003E48D1" w14:paraId="5ADAEA8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0E9">
              <w:t>What is Digital Citizenship?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3E48D1" w:rsidP="00DF2272" w:rsidRDefault="003E48D1" w14:paraId="1B652C58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Safety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5C76F5" w:rsidR="003E48D1" w:rsidP="00DF2272" w:rsidRDefault="003E48D1" w14:paraId="3A245CDC" w14:textId="38B2E2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Video needs a transcript.</w:t>
            </w:r>
            <w:r w:rsidR="005C76F5">
              <w:t xml:space="preserve"> </w:t>
            </w:r>
            <w:r w:rsidR="005C76F5">
              <w:rPr>
                <w:color w:val="FF0000"/>
              </w:rPr>
              <w:t>No dialog in this video, so no transcript needed.</w:t>
            </w:r>
            <w:r w:rsidR="00385686">
              <w:rPr>
                <w:color w:val="FF0000"/>
              </w:rPr>
              <w:t xml:space="preserve"> (KS)</w:t>
            </w:r>
          </w:p>
        </w:tc>
      </w:tr>
      <w:tr w:rsidRPr="00C81A6D" w:rsidR="006070E9" w:rsidTr="33D5E088" w14:paraId="32DE1D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6070E9" w:rsidP="00D21E78" w:rsidRDefault="006070E9" w14:paraId="23AEE63B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52144" w:rsidR="006070E9" w:rsidP="00D21E78" w:rsidRDefault="0026335D" w14:paraId="07C31DC9" w14:textId="37AE05F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35D">
              <w:t>Test Your Digital Compass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6070E9" w:rsidP="00D21E78" w:rsidRDefault="0026335D" w14:paraId="635A4BE9" w14:textId="169B3CB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35D">
              <w:t>Introducing Digital Compass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5C76F5" w:rsidR="0026335D" w:rsidP="0026335D" w:rsidRDefault="0026335D" w14:paraId="07A4C032" w14:textId="786D167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Video needs a transcript.</w:t>
            </w:r>
            <w:r w:rsidR="005C76F5">
              <w:t xml:space="preserve"> </w:t>
            </w:r>
            <w:r w:rsidR="005C76F5">
              <w:rPr>
                <w:color w:val="FF0000"/>
              </w:rPr>
              <w:t>Transcript created and uploaded to Monday board Mod2LP3.</w:t>
            </w:r>
            <w:r w:rsidR="00385686">
              <w:rPr>
                <w:color w:val="FF0000"/>
              </w:rPr>
              <w:t xml:space="preserve"> (KS)</w:t>
            </w:r>
          </w:p>
          <w:p w:rsidR="0059534B" w:rsidP="00D21E78" w:rsidRDefault="0059534B" w14:paraId="1A1F03B6" w14:textId="2327455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C81A6D" w:rsidR="00910D13" w:rsidTr="33D5E088" w14:paraId="5106A2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910D13" w:rsidP="00DF2272" w:rsidRDefault="00910D13" w14:paraId="49826E67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070E9" w:rsidR="00910D13" w:rsidP="00DF2272" w:rsidRDefault="00910D13" w14:paraId="2BD24BC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Would You Hire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910D13" w:rsidP="00DF2272" w:rsidRDefault="00910D13" w14:paraId="3DB1A30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Linda’s Profile: Document 1 of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910D13" w:rsidP="00DF2272" w:rsidRDefault="00910D13" w14:paraId="62C9056F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link is broken.  Intentional?</w:t>
            </w:r>
          </w:p>
          <w:p w:rsidR="00910D13" w:rsidP="00DF2272" w:rsidRDefault="00910D13" w14:paraId="54E259C0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0D13" w:rsidP="00DF2272" w:rsidRDefault="00910D13" w14:paraId="0A9A003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235C80">
              <w:t>p.s.— Check out my blog at http://www.onlinediary.com/lindacooks</w:t>
            </w:r>
            <w:r>
              <w:t>”</w:t>
            </w:r>
          </w:p>
        </w:tc>
      </w:tr>
      <w:tr w:rsidRPr="00C81A6D" w:rsidR="00B20EC8" w:rsidTr="33D5E088" w14:paraId="1CB8B3A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B20EC8" w:rsidP="00D21E78" w:rsidRDefault="00B20EC8" w14:paraId="4D41715A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6070E9" w:rsidR="00B20EC8" w:rsidP="00D21E78" w:rsidRDefault="00B20EC8" w14:paraId="62A662EF" w14:textId="158014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Would You Hire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B20EC8" w:rsidP="00D21E78" w:rsidRDefault="00910D13" w14:paraId="242E517A" w14:textId="791B4D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Jason’s</w:t>
            </w:r>
            <w:r w:rsidR="00F34B27">
              <w:t xml:space="preserve"> Profile: </w:t>
            </w:r>
            <w:r w:rsidR="00B20EC8">
              <w:t xml:space="preserve">Document </w:t>
            </w:r>
            <w:r>
              <w:t>3</w:t>
            </w:r>
            <w:r w:rsidR="00B20EC8">
              <w:t xml:space="preserve"> of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B20EC8" w:rsidP="00D21E78" w:rsidRDefault="00393184" w14:paraId="1FF88951" w14:textId="3D8F88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Title: the “J” in Jason should not be bolded.</w:t>
            </w:r>
          </w:p>
        </w:tc>
      </w:tr>
      <w:tr w:rsidRPr="00C81A6D" w:rsidR="00D21E78" w:rsidTr="33D5E088" w14:paraId="512F4C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D21E78" w:rsidP="00D21E78" w:rsidRDefault="00D21E78" w14:paraId="1A595280" w14:textId="78D1538F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D21E78" w:rsidP="00D21E78" w:rsidRDefault="00CB5ED1" w14:paraId="6FBEB9C3" w14:textId="371BB60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Your Citizenship 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D21E78" w:rsidP="00D21E78" w:rsidRDefault="00CB5ED1" w14:paraId="02E94FB3" w14:textId="0A8B151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Obligations and Responsibilities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D21E78" w:rsidP="00D21E78" w:rsidRDefault="00CB5ED1" w14:paraId="3F97B07B" w14:textId="1C2354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Game is not </w:t>
            </w:r>
            <w:r w:rsidR="051AD528">
              <w:t>loading.  Black screen:</w:t>
            </w:r>
          </w:p>
          <w:p w:rsidR="00CB5ED1" w:rsidP="00D21E78" w:rsidRDefault="00CB5ED1" w14:paraId="578483D7" w14:textId="234C8B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drawing>
                <wp:inline wp14:editId="54AF214F" wp14:anchorId="4A9AC96D">
                  <wp:extent cx="2148840" cy="1612900"/>
                  <wp:effectExtent l="0" t="0" r="3810" b="6350"/>
                  <wp:docPr id="9912673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98cc5b586bfa465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48840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7E24F7" w:rsidR="00CB5ED1" w:rsidP="00D21E78" w:rsidRDefault="051AD528" w14:paraId="4BA34232" w14:textId="2E094E9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Also, change the name of the game to "For the Common Good" so that it matches up with </w:t>
            </w:r>
            <w:r w:rsidR="43646398">
              <w:t>directions on the prior page.</w:t>
            </w:r>
          </w:p>
        </w:tc>
      </w:tr>
      <w:tr w:rsidRPr="00C81A6D" w:rsidR="001D17E6" w:rsidTr="33D5E088" w14:paraId="1EFA21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1D17E6" w:rsidP="00D21E78" w:rsidRDefault="001D17E6" w14:paraId="4467F871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1D17E6" w:rsidP="00D21E78" w:rsidRDefault="001D17E6" w14:paraId="63B2D580" w14:textId="24BE3D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7E6">
              <w:t>Who Would You Hire?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1D17E6" w:rsidP="00D21E78" w:rsidRDefault="001D17E6" w14:paraId="5EB57028" w14:textId="6A42B6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Trillion Dollar Footprint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1D17E6" w:rsidP="00D21E78" w:rsidRDefault="001D17E6" w14:paraId="719C9482" w14:textId="7FA0D5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Embed code is visible</w:t>
            </w:r>
          </w:p>
        </w:tc>
      </w:tr>
      <w:tr w:rsidRPr="00C81A6D" w:rsidR="006314AE" w:rsidTr="33D5E088" w14:paraId="0636DF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6314AE" w:rsidP="00DF2272" w:rsidRDefault="006314AE" w14:paraId="5FFE2844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1D17E6" w:rsidR="006314AE" w:rsidP="00DF2272" w:rsidRDefault="006314AE" w14:paraId="345B9ED5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E4">
              <w:t>What is Digital Citizenship?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6314AE" w:rsidP="006314AE" w:rsidRDefault="006314AE" w14:paraId="39E91AF6" w14:textId="7EC9FE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Etiquette</w:t>
            </w:r>
          </w:p>
          <w:p w:rsidR="006314AE" w:rsidP="00DF2272" w:rsidRDefault="006314AE" w14:paraId="5CBD9058" w14:textId="11E8EC9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6314AE" w:rsidP="00DF2272" w:rsidRDefault="006314AE" w14:paraId="6F576126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Embed code is visible</w:t>
            </w:r>
          </w:p>
        </w:tc>
      </w:tr>
      <w:tr w:rsidRPr="00C81A6D" w:rsidR="006314AE" w:rsidTr="33D5E088" w14:paraId="1237CE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6314AE" w:rsidP="006314AE" w:rsidRDefault="006314AE" w14:paraId="1695A583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1D17E6" w:rsidR="006314AE" w:rsidP="006314AE" w:rsidRDefault="006314AE" w14:paraId="05FB3EE0" w14:textId="638812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28E4">
              <w:t>What is Digital Citizenship?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6314AE" w:rsidP="006314AE" w:rsidRDefault="006314AE" w14:paraId="12A7D844" w14:textId="50A72C9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 Footprint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6314AE" w:rsidP="006314AE" w:rsidRDefault="006314AE" w14:paraId="4C2067B8" w14:textId="67F90C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Embed code is visible</w:t>
            </w:r>
          </w:p>
        </w:tc>
      </w:tr>
      <w:tr w:rsidRPr="00C81A6D" w:rsidR="006314AE" w:rsidTr="33D5E088" w14:paraId="11CACE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6314AE" w:rsidP="006314AE" w:rsidRDefault="006314AE" w14:paraId="1E98027B" w14:textId="67E2BB65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6314AE" w:rsidP="006314AE" w:rsidRDefault="006314AE" w14:paraId="09E57A1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&amp;</w:t>
            </w:r>
          </w:p>
          <w:p w:rsidRPr="00312FAE" w:rsidR="006314AE" w:rsidP="006314AE" w:rsidRDefault="006314AE" w14:paraId="48A3F2F0" w14:textId="7DC738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8CA">
              <w:t xml:space="preserve">Design Challenge </w:t>
            </w:r>
            <w:r>
              <w:t>Pages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312FAE" w:rsidR="006314AE" w:rsidP="006314AE" w:rsidRDefault="006314AE" w14:paraId="54ABBB40" w14:textId="5CD905B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FAE">
              <w:t>Design Challenge</w:t>
            </w:r>
            <w: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312FAE" w:rsidR="006314AE" w:rsidP="006314AE" w:rsidRDefault="006314AE" w14:paraId="5B3B6CD3" w14:textId="52A90CA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FAE">
              <w:t xml:space="preserve">Not an error:  Just a reminder to </w:t>
            </w:r>
            <w:r>
              <w:t>add</w:t>
            </w:r>
            <w:r w:rsidRPr="00312FAE">
              <w:t xml:space="preserve"> Design Challenge</w:t>
            </w:r>
            <w:r>
              <w:t>.  Change wording to “Challenge Your Mind”</w:t>
            </w:r>
          </w:p>
        </w:tc>
      </w:tr>
    </w:tbl>
    <w:p w:rsidR="007E24F7" w:rsidP="2541D018" w:rsidRDefault="007E24F7" w14:paraId="0A2B09F4" w14:textId="7BFC1B1B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810"/>
        <w:gridCol w:w="1350"/>
        <w:gridCol w:w="3600"/>
      </w:tblGrid>
      <w:tr w:rsidRPr="00C81A6D" w:rsidR="007E24F7" w:rsidTr="32FF68A0" w14:paraId="619768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8EAADB" w:themeFill="accent1" w:themeFillTint="99"/>
            <w:tcMar/>
          </w:tcPr>
          <w:p w:rsidRPr="00C81A6D" w:rsidR="007E24F7" w:rsidP="00AF2620" w:rsidRDefault="007E24F7" w14:paraId="145465F2" w14:textId="57948AA2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>
              <w:rPr>
                <w:sz w:val="28"/>
                <w:szCs w:val="28"/>
              </w:rPr>
              <w:t>3</w:t>
            </w:r>
            <w:r w:rsidRPr="00C81A6D">
              <w:rPr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Personal Interests &amp; Financial Literacy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0" w:type="dxa"/>
            <w:gridSpan w:val="2"/>
            <w:shd w:val="clear" w:color="auto" w:fill="8EAADB" w:themeFill="accent1" w:themeFillTint="99"/>
            <w:tcMar/>
          </w:tcPr>
          <w:p w:rsidRPr="00C81A6D" w:rsidR="007E24F7" w:rsidP="00AF2620" w:rsidRDefault="007E24F7" w14:paraId="04D7B069" w14:textId="66A3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 w:rsidR="00A47EC2">
              <w:rPr>
                <w:b w:val="0"/>
                <w:sz w:val="28"/>
                <w:szCs w:val="28"/>
              </w:rPr>
              <w:t>Valerie</w:t>
            </w:r>
          </w:p>
        </w:tc>
      </w:tr>
      <w:tr w:rsidRPr="00C81A6D" w:rsidR="000F3639" w:rsidTr="32FF68A0" w14:paraId="7B540A8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Mar/>
          </w:tcPr>
          <w:p w:rsidRPr="00C81A6D" w:rsidR="000F3639" w:rsidP="000F3639" w:rsidRDefault="000F3639" w14:paraId="0883D9B2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45432B40" w14:textId="2FD499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DEEAF6" w:themeFill="accent5" w:themeFillTint="33"/>
            <w:tcMar/>
          </w:tcPr>
          <w:p w:rsidRPr="00C81A6D" w:rsidR="000F3639" w:rsidP="4F8D64F8" w:rsidRDefault="4F8D64F8" w14:paraId="3CDF08D2" w14:textId="68749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53624092" w14:textId="5A395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0F3639" w:rsidTr="32FF68A0" w14:paraId="7B0F62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62252061" w14:textId="4D7AD0CC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0F3639" w:rsidP="001D51F6" w:rsidRDefault="004C457D" w14:paraId="455817C2" w14:textId="4E1E50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57D">
              <w:t>Working with Words for Personal Interests and Finances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Pr="007E24F7" w:rsidR="000F3639" w:rsidP="001D51F6" w:rsidRDefault="000F3639" w14:paraId="5F94443E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E24F7" w:rsidR="000F3639" w:rsidP="001D51F6" w:rsidRDefault="004C457D" w14:paraId="560AE566" w14:textId="3A30E7C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Capitalize the “O” in Overview page</w:t>
            </w:r>
          </w:p>
        </w:tc>
      </w:tr>
      <w:tr w:rsidRPr="00C81A6D" w:rsidR="005561E3" w:rsidTr="32FF68A0" w14:paraId="483C23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5561E3" w:rsidP="00DF2272" w:rsidRDefault="005561E3" w14:paraId="3293E111" w14:textId="77777777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5561E3" w:rsidP="00DF2272" w:rsidRDefault="005561E3" w14:paraId="6E2E223A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8DE">
              <w:t>Financial Literacy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Pr="007E24F7" w:rsidR="005561E3" w:rsidP="00DF2272" w:rsidRDefault="005561E3" w14:paraId="7AE3F37B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Finance / Mission: Possible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5561E3" w:rsidP="00DF2272" w:rsidRDefault="005561E3" w14:paraId="1600A73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Duplicated here, also found in Lesson 5.3: “Read to learn about the </w:t>
            </w:r>
            <w:hyperlink r:id="rId6">
              <w:r w:rsidRPr="6F63AD7E">
                <w:rPr>
                  <w:rStyle w:val="Hyperlink"/>
                </w:rPr>
                <w:t xml:space="preserve">Small </w:t>
              </w:r>
              <w:r w:rsidRPr="6F63AD7E">
                <w:rPr>
                  <w:rStyle w:val="Hyperlink"/>
                </w:rPr>
                <w:lastRenderedPageBreak/>
                <w:t>Business Administration</w:t>
              </w:r>
            </w:hyperlink>
            <w:r>
              <w:t xml:space="preserve">.  Then, create 3 or more #hashtags summarizing the </w:t>
            </w:r>
            <w:r w:rsidRPr="6F63AD7E">
              <w:rPr>
                <w:i/>
              </w:rPr>
              <w:t>mission</w:t>
            </w:r>
            <w:r>
              <w:t xml:space="preserve"> of the Small Business Administration.  </w:t>
            </w:r>
            <w:r w:rsidRPr="6F63AD7E">
              <w:rPr>
                <w:color w:val="7030A0"/>
              </w:rPr>
              <w:t>(10 minutes)</w:t>
            </w:r>
            <w:r>
              <w:rPr>
                <w:rFonts w:eastAsia="Calibri"/>
                <w:color w:val="7030A0"/>
              </w:rPr>
              <w:t xml:space="preserve"> </w:t>
            </w:r>
            <w:r>
              <w:t>Ex: #Competition #Innovation #Opportunity</w:t>
            </w:r>
            <w:r w:rsidRPr="6F63AD7E">
              <w:rPr>
                <w:rFonts w:ascii="Calibri" w:hAnsi="Calibri" w:eastAsia="Calibri" w:cs="Calibri"/>
              </w:rPr>
              <w:t>”</w:t>
            </w:r>
            <w:r>
              <w:t xml:space="preserve"> </w:t>
            </w:r>
          </w:p>
          <w:p w:rsidR="005561E3" w:rsidP="00DF2272" w:rsidRDefault="005561E3" w14:paraId="321B30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  <w:p w:rsidRPr="003E0AD0" w:rsidR="005561E3" w:rsidP="00DF2272" w:rsidRDefault="005561E3" w14:paraId="5822C06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If keeping it here as well, add the link to SBA. (</w:t>
            </w:r>
            <w:r>
              <w:t>Missing the link to the SBA website for the hashtag activity.)</w:t>
            </w:r>
          </w:p>
        </w:tc>
      </w:tr>
      <w:tr w:rsidRPr="00C81A6D" w:rsidR="000F3639" w:rsidTr="32FF68A0" w14:paraId="126B64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18540FDF" w14:textId="461E8DE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0F3639" w:rsidP="001D51F6" w:rsidRDefault="00B43ACE" w14:paraId="6BF1A0C5" w14:textId="19820F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ACE">
              <w:t>Personal Interests &amp; Financial Literacy Overview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Pr="007E24F7" w:rsidR="000F3639" w:rsidP="001D51F6" w:rsidRDefault="00B43ACE" w14:paraId="2FB19FB3" w14:textId="429A52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Labs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3E0AD0" w:rsidR="00477B41" w:rsidP="00477B41" w:rsidRDefault="00B43ACE" w14:paraId="4C4872DD" w14:textId="014C71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The Financial Literacy page links to </w:t>
            </w:r>
            <w:proofErr w:type="spellStart"/>
            <w:proofErr w:type="gramStart"/>
            <w:r>
              <w:rPr>
                <w:rFonts w:eastAsia="Calibri"/>
              </w:rPr>
              <w:t>a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r w:rsidR="00413628">
              <w:rPr>
                <w:rFonts w:eastAsia="Calibri"/>
              </w:rPr>
              <w:t>incomplete</w:t>
            </w:r>
            <w:r>
              <w:rPr>
                <w:rFonts w:eastAsia="Calibri"/>
              </w:rPr>
              <w:t xml:space="preserve"> page - </w:t>
            </w:r>
            <w:r w:rsidRPr="00413628" w:rsidR="00413628">
              <w:rPr>
                <w:rFonts w:eastAsia="Calibri"/>
              </w:rPr>
              <w:t>https://browardschools.instructure.com/courses/455677/pages/personal-finances/edit</w:t>
            </w:r>
          </w:p>
        </w:tc>
      </w:tr>
      <w:tr w:rsidRPr="00C81A6D" w:rsidR="00A368DC" w:rsidTr="32FF68A0" w14:paraId="271BB6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6F02E5" w:rsidR="00A368DC" w:rsidP="32FF68A0" w:rsidRDefault="00957802" w14:paraId="5EA7FC85" w14:textId="44B2EFBA" w14:noSpellErr="1">
            <w:pPr>
              <w:rPr>
                <w:color w:val="C00000"/>
                <w:sz w:val="24"/>
                <w:szCs w:val="24"/>
              </w:rPr>
            </w:pPr>
            <w:r w:rsidRPr="32FF68A0" w:rsidR="32FF68A0">
              <w:rPr>
                <w:color w:val="C00000"/>
                <w:sz w:val="24"/>
                <w:szCs w:val="24"/>
              </w:rPr>
              <w:t>Do they need to be changed?</w:t>
            </w:r>
            <w:r w:rsidRPr="32FF68A0" w:rsidR="32FF68A0">
              <w:rPr>
                <w:color w:val="C00000"/>
                <w:sz w:val="24"/>
                <w:szCs w:val="24"/>
              </w:rPr>
              <w:t xml:space="preserve"> </w:t>
            </w:r>
            <w:commentRangeStart w:id="6365003"/>
            <w:commentRangeEnd w:id="6365003"/>
            <w:r>
              <w:rPr>
                <w:rStyle w:val="CommentReference"/>
              </w:rPr>
              <w:commentReference w:id="6365003"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B43ACE" w:rsidR="00A368DC" w:rsidP="001D51F6" w:rsidRDefault="00A368DC" w14:paraId="6D8F73EC" w14:textId="7EFEAF1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8DC">
              <w:t>Personal Interests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="00A368DC" w:rsidP="001D51F6" w:rsidRDefault="00A368DC" w14:paraId="335F1D5F" w14:textId="7166F6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 Teen Spotlight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A368DC" w:rsidP="00477B41" w:rsidRDefault="00A368DC" w14:paraId="62F68A12" w14:textId="0A6F5D8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Transcript allows me to edit in Word.</w:t>
            </w:r>
          </w:p>
        </w:tc>
      </w:tr>
      <w:tr w:rsidRPr="00C81A6D" w:rsidR="00A86E97" w:rsidTr="32FF68A0" w14:paraId="075508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6F02E5" w:rsidR="00A86E97" w:rsidP="00A86E97" w:rsidRDefault="00A86E97" w14:paraId="7517101D" w14:textId="7777777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A368DC" w:rsidR="00A86E97" w:rsidP="00A86E97" w:rsidRDefault="00A86E97" w14:paraId="10D230C2" w14:textId="722F9A1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E97">
              <w:t>Financial Literacy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="00A86E97" w:rsidP="00A86E97" w:rsidRDefault="00A86E97" w14:paraId="6AA53EA4" w14:textId="65E093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 Teen Spotlight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A86E97" w:rsidP="00A86E97" w:rsidRDefault="00A86E97" w14:paraId="6061144F" w14:textId="73972F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Transcript allows me to edit in Word.</w:t>
            </w:r>
          </w:p>
        </w:tc>
      </w:tr>
      <w:tr w:rsidRPr="00C81A6D" w:rsidR="00A86E97" w:rsidTr="32FF68A0" w14:paraId="44C11F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A86E97" w:rsidP="00A86E97" w:rsidRDefault="00A86E97" w14:paraId="0D460D44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A368DC" w:rsidR="00A86E97" w:rsidP="00A86E97" w:rsidRDefault="00A86E97" w14:paraId="5377A3D9" w14:textId="5F55E5E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8DC">
              <w:t>Personal Interests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="00A86E97" w:rsidP="00A86E97" w:rsidRDefault="00A86E97" w14:paraId="2FD593E0" w14:textId="295039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Lesson Reflection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A86E97" w:rsidP="00A86E97" w:rsidRDefault="00A86E97" w14:paraId="2F96BC43" w14:textId="30667D3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F2B1E">
              <w:rPr>
                <w:rFonts w:eastAsia="Calibri"/>
              </w:rPr>
              <w:t>‘text evidence’</w:t>
            </w:r>
            <w:r>
              <w:rPr>
                <w:rFonts w:eastAsia="Calibri"/>
              </w:rPr>
              <w:t xml:space="preserve"> to </w:t>
            </w:r>
            <w:r w:rsidRPr="00FF2B1E">
              <w:rPr>
                <w:rFonts w:eastAsia="Calibri"/>
              </w:rPr>
              <w:t>‘text</w:t>
            </w:r>
            <w:r>
              <w:rPr>
                <w:rFonts w:eastAsia="Calibri"/>
              </w:rPr>
              <w:t>ual</w:t>
            </w:r>
            <w:r w:rsidRPr="00FF2B1E">
              <w:rPr>
                <w:rFonts w:eastAsia="Calibri"/>
              </w:rPr>
              <w:t xml:space="preserve"> evidence’</w:t>
            </w:r>
          </w:p>
        </w:tc>
      </w:tr>
      <w:tr w:rsidRPr="00C81A6D" w:rsidR="0039316D" w:rsidTr="32FF68A0" w14:paraId="3A0715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39316D" w:rsidP="00A86E97" w:rsidRDefault="0039316D" w14:paraId="701B7042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A368DC" w:rsidR="0039316D" w:rsidP="00A86E97" w:rsidRDefault="0039316D" w14:paraId="67AE7F59" w14:textId="4A362D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16D">
              <w:t>Article Drag and Drop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="0039316D" w:rsidP="00A86E97" w:rsidRDefault="00123137" w14:paraId="2C5869F3" w14:textId="635C743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 drag and drop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39316D" w:rsidP="00A86E97" w:rsidRDefault="00123137" w14:paraId="639F47E1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“</w:t>
            </w:r>
            <w:r w:rsidRPr="00123137">
              <w:rPr>
                <w:rFonts w:eastAsia="Calibri"/>
              </w:rPr>
              <w:t>Click here to return to the personal finance learning lab activities.</w:t>
            </w:r>
            <w:r>
              <w:rPr>
                <w:rFonts w:eastAsia="Calibri"/>
              </w:rPr>
              <w:t>”</w:t>
            </w:r>
          </w:p>
          <w:p w:rsidR="00123137" w:rsidP="00A86E97" w:rsidRDefault="00123137" w14:paraId="2E101FCD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Pr="00FF2B1E" w:rsidR="00123137" w:rsidP="00A86E97" w:rsidRDefault="00123137" w14:paraId="56E56957" w14:textId="0F12F48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Link takes you to the </w:t>
            </w:r>
            <w:r w:rsidRPr="00123137">
              <w:rPr>
                <w:rFonts w:eastAsia="Calibri"/>
              </w:rPr>
              <w:t>incomplete Financial Literacy page</w:t>
            </w:r>
            <w:r>
              <w:rPr>
                <w:rFonts w:eastAsia="Calibri"/>
              </w:rPr>
              <w:t>.</w:t>
            </w:r>
          </w:p>
        </w:tc>
      </w:tr>
      <w:tr w:rsidRPr="00C81A6D" w:rsidR="00A86E97" w:rsidTr="32FF68A0" w14:paraId="3B5E5B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A86E97" w:rsidP="00A86E97" w:rsidRDefault="00A86E97" w14:paraId="3CEDD3CE" w14:textId="14950325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A86E97" w:rsidP="00A86E97" w:rsidRDefault="00A86E97" w14:paraId="0AE3630D" w14:textId="2FD49C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51F6">
              <w:t>Working with Words for Personal Interests and Finances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Pr="007E24F7" w:rsidR="00A86E97" w:rsidP="00A86E97" w:rsidRDefault="00A86E97" w14:paraId="505B9BB3" w14:textId="1E18C85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51E2">
              <w:t>Personal Interests &amp; Finances Vocabulary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E24F7" w:rsidR="00A86E97" w:rsidP="00A86E97" w:rsidRDefault="00A86E97" w14:paraId="657101C9" w14:textId="2BE19B6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interaction shows as a gray screen.</w:t>
            </w:r>
          </w:p>
        </w:tc>
      </w:tr>
      <w:tr w:rsidRPr="00C81A6D" w:rsidR="00A86E97" w:rsidTr="32FF68A0" w14:paraId="1E3D4D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A86E97" w:rsidP="00A86E97" w:rsidRDefault="00A86E97" w14:paraId="2DD9E18B" w14:textId="12938382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E24F7" w:rsidR="00A86E97" w:rsidP="00A86E97" w:rsidRDefault="007A35F0" w14:paraId="1AAE56F5" w14:textId="678953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35F0">
              <w:t>Summary of Personal Interests and Financial Literacy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Pr="007E24F7" w:rsidR="00A86E97" w:rsidP="00A86E97" w:rsidRDefault="00257DF4" w14:paraId="2D4AB718" w14:textId="050E664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E24F7" w:rsidR="00A86E97" w:rsidP="009D4FFF" w:rsidRDefault="00257DF4" w14:paraId="265ECF24" w14:textId="15604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Pr="00257DF4">
              <w:t xml:space="preserve">Congratulations! You completed the module on </w:t>
            </w:r>
            <w:r w:rsidRPr="00257DF4">
              <w:rPr>
                <w:strike/>
              </w:rPr>
              <w:t>citizenship</w:t>
            </w:r>
            <w:r w:rsidR="00E8561A">
              <w:t xml:space="preserve"> </w:t>
            </w:r>
            <w:r w:rsidRPr="00E8561A" w:rsidR="00E8561A">
              <w:rPr>
                <w:b/>
              </w:rPr>
              <w:t>Personal Interests and Financial Literacy</w:t>
            </w:r>
            <w:r w:rsidRPr="00257DF4">
              <w:t>. All you need to do is answer the question below.</w:t>
            </w:r>
            <w:r>
              <w:t>”</w:t>
            </w:r>
          </w:p>
        </w:tc>
      </w:tr>
      <w:tr w:rsidRPr="00C81A6D" w:rsidR="003D48CA" w:rsidTr="32FF68A0" w14:paraId="06C441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3D48CA" w:rsidP="003D48CA" w:rsidRDefault="003D48CA" w14:paraId="2E253750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3D48CA" w:rsidP="003D48CA" w:rsidRDefault="003D48CA" w14:paraId="71F91D87" w14:textId="777777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&amp;</w:t>
            </w:r>
          </w:p>
          <w:p w:rsidRPr="007A35F0" w:rsidR="003D48CA" w:rsidP="003D48CA" w:rsidRDefault="003D48CA" w14:paraId="64C7CDB4" w14:textId="7CEEC5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48CA">
              <w:t xml:space="preserve">Design Challenge </w:t>
            </w:r>
            <w:r>
              <w:t>Pages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E2EFD9" w:themeFill="accent6" w:themeFillTint="33"/>
            <w:tcMar/>
          </w:tcPr>
          <w:p w:rsidR="003D48CA" w:rsidP="003D48CA" w:rsidRDefault="003D48CA" w14:paraId="602B63D5" w14:textId="310BAE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FAE">
              <w:t>Design Challenge</w:t>
            </w:r>
            <w: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3D48CA" w:rsidP="003D48CA" w:rsidRDefault="003D48CA" w14:paraId="7BA1BC5D" w14:textId="71E3A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2FAE">
              <w:t xml:space="preserve">Not an error:  Just a reminder to </w:t>
            </w:r>
            <w:r>
              <w:t>add</w:t>
            </w:r>
            <w:r w:rsidRPr="00312FAE">
              <w:t xml:space="preserve"> Design Challenge</w:t>
            </w:r>
            <w:r>
              <w:t>.  Change wording to “Challenge Your Mind”</w:t>
            </w:r>
          </w:p>
        </w:tc>
      </w:tr>
    </w:tbl>
    <w:p w:rsidR="007E24F7" w:rsidP="2541D018" w:rsidRDefault="007E24F7" w14:paraId="11A8D086" w14:textId="77777777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2160"/>
        <w:gridCol w:w="3600"/>
      </w:tblGrid>
      <w:tr w:rsidRPr="00C81A6D" w:rsidR="00A47EC2" w:rsidTr="21E2A004" w14:paraId="0E02F3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shd w:val="clear" w:color="auto" w:fill="8EAADB" w:themeFill="accent1" w:themeFillTint="99"/>
            <w:tcMar/>
          </w:tcPr>
          <w:p w:rsidRPr="00C81A6D" w:rsidR="00A47EC2" w:rsidP="00AF2620" w:rsidRDefault="00A47EC2" w14:paraId="35BF0EC9" w14:textId="439DAC8D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>
              <w:rPr>
                <w:sz w:val="28"/>
                <w:szCs w:val="28"/>
              </w:rPr>
              <w:t>4</w:t>
            </w:r>
            <w:r w:rsidRPr="00C81A6D">
              <w:rPr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Career Exploration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60" w:type="dxa"/>
            <w:gridSpan w:val="2"/>
            <w:shd w:val="clear" w:color="auto" w:fill="8EAADB" w:themeFill="accent1" w:themeFillTint="99"/>
            <w:tcMar/>
          </w:tcPr>
          <w:p w:rsidRPr="00C81A6D" w:rsidR="00A47EC2" w:rsidP="00AF2620" w:rsidRDefault="00A47EC2" w14:paraId="7DA715F9" w14:textId="5C00E5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>
              <w:rPr>
                <w:b w:val="0"/>
                <w:sz w:val="28"/>
                <w:szCs w:val="28"/>
              </w:rPr>
              <w:t>Kim</w:t>
            </w:r>
          </w:p>
        </w:tc>
      </w:tr>
      <w:tr w:rsidRPr="00C81A6D" w:rsidR="000F3639" w:rsidTr="21E2A004" w14:paraId="68D661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Mar/>
          </w:tcPr>
          <w:p w:rsidRPr="00C81A6D" w:rsidR="000F3639" w:rsidP="000F3639" w:rsidRDefault="000F3639" w14:paraId="223CEF4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16B50909" w14:textId="569D8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EEAF6" w:themeFill="accent5" w:themeFillTint="33"/>
            <w:tcMar/>
          </w:tcPr>
          <w:p w:rsidRPr="00C81A6D" w:rsidR="000F3639" w:rsidP="4F8D64F8" w:rsidRDefault="4F8D64F8" w14:paraId="3A284A41" w14:textId="462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36B56AFE" w14:textId="4699B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0F3639" w:rsidTr="21E2A004" w14:paraId="34D946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0371B80F" w14:textId="3E30BE72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7F570E" w14:paraId="3CAEC3BB" w14:textId="2E124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570E">
              <w:rPr>
                <w:sz w:val="24"/>
                <w:szCs w:val="24"/>
              </w:rPr>
              <w:t>Goods and Services Defined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5570B2" w14:paraId="1797C430" w14:textId="00D42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goods and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F570E" w:rsidR="000F3639" w:rsidP="000F3639" w:rsidRDefault="005520BD" w14:paraId="344E2474" w14:textId="0A0F8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570B2">
              <w:rPr>
                <w:sz w:val="24"/>
                <w:szCs w:val="24"/>
              </w:rPr>
              <w:t>n speech bubble: “the</w:t>
            </w:r>
            <w:r>
              <w:rPr>
                <w:sz w:val="24"/>
                <w:szCs w:val="24"/>
              </w:rPr>
              <w:t>re’s are”</w:t>
            </w:r>
            <w:r w:rsidR="007E2498">
              <w:rPr>
                <w:sz w:val="24"/>
                <w:szCs w:val="24"/>
              </w:rPr>
              <w:t>, change to “there are”.</w:t>
            </w:r>
          </w:p>
        </w:tc>
      </w:tr>
      <w:tr w:rsidRPr="00C81A6D" w:rsidR="00A740DC" w:rsidTr="21E2A004" w14:paraId="0AFB5A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957802" w:rsidR="009573F8" w:rsidP="000F3639" w:rsidRDefault="009573F8" w14:paraId="61AABD55" w14:textId="77777777">
            <w:pPr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957802">
              <w:rPr>
                <w:color w:val="C00000"/>
                <w:sz w:val="24"/>
                <w:szCs w:val="24"/>
              </w:rPr>
              <w:t xml:space="preserve">1. </w:t>
            </w:r>
            <w:r w:rsidRPr="00957802" w:rsidR="0053689C">
              <w:rPr>
                <w:color w:val="C00000"/>
                <w:sz w:val="24"/>
                <w:szCs w:val="24"/>
              </w:rPr>
              <w:t>Martina’s h5p. Can we add 2 columns and a</w:t>
            </w:r>
            <w:r w:rsidRPr="00957802" w:rsidR="008216F5">
              <w:rPr>
                <w:color w:val="C00000"/>
                <w:sz w:val="24"/>
                <w:szCs w:val="24"/>
              </w:rPr>
              <w:t>n image on the right of teen spotlight?</w:t>
            </w:r>
          </w:p>
          <w:p w:rsidRPr="00957802" w:rsidR="00C72B3D" w:rsidP="000F3639" w:rsidRDefault="009573F8" w14:paraId="3C7FEE08" w14:textId="77777777">
            <w:pPr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957802">
              <w:rPr>
                <w:color w:val="C00000"/>
                <w:sz w:val="24"/>
                <w:szCs w:val="24"/>
              </w:rPr>
              <w:t xml:space="preserve">2. Can we take 1 word out of the vocab. Memory game so it’s </w:t>
            </w:r>
            <w:r w:rsidRPr="00957802" w:rsidR="0079356E">
              <w:rPr>
                <w:color w:val="C00000"/>
                <w:sz w:val="24"/>
                <w:szCs w:val="24"/>
              </w:rPr>
              <w:t xml:space="preserve">3 rows. </w:t>
            </w:r>
          </w:p>
          <w:p w:rsidRPr="00957802" w:rsidR="00A740DC" w:rsidP="000F3639" w:rsidRDefault="005A2C2A" w14:paraId="45FA6A88" w14:textId="56984539">
            <w:pPr>
              <w:rPr>
                <w:b w:val="0"/>
                <w:bCs w:val="0"/>
                <w:color w:val="C00000"/>
                <w:sz w:val="24"/>
                <w:szCs w:val="24"/>
              </w:rPr>
            </w:pPr>
            <w:r w:rsidRPr="00957802">
              <w:rPr>
                <w:color w:val="C00000"/>
                <w:sz w:val="24"/>
                <w:szCs w:val="24"/>
              </w:rPr>
              <w:t xml:space="preserve">3. Unpublish Business Structures lesson? If so, also summary </w:t>
            </w:r>
            <w:r w:rsidRPr="00957802" w:rsidR="00290D86">
              <w:rPr>
                <w:color w:val="C00000"/>
                <w:sz w:val="24"/>
                <w:szCs w:val="24"/>
              </w:rPr>
              <w:t xml:space="preserve">question, </w:t>
            </w:r>
            <w:r w:rsidRPr="00957802" w:rsidR="00290D86">
              <w:rPr>
                <w:color w:val="C00000"/>
                <w:sz w:val="24"/>
                <w:szCs w:val="24"/>
              </w:rPr>
              <w:lastRenderedPageBreak/>
              <w:t xml:space="preserve">scope and </w:t>
            </w:r>
            <w:r w:rsidRPr="00957802" w:rsidR="00B200E5">
              <w:rPr>
                <w:color w:val="C00000"/>
                <w:sz w:val="24"/>
                <w:szCs w:val="24"/>
              </w:rPr>
              <w:t>sequence, etc. If no, add a 2</w:t>
            </w:r>
            <w:r w:rsidRPr="00957802" w:rsidR="00B200E5">
              <w:rPr>
                <w:color w:val="C00000"/>
                <w:sz w:val="24"/>
                <w:szCs w:val="24"/>
                <w:vertAlign w:val="superscript"/>
              </w:rPr>
              <w:t>nd</w:t>
            </w:r>
            <w:r w:rsidRPr="00957802" w:rsidR="00B200E5">
              <w:rPr>
                <w:color w:val="C00000"/>
                <w:sz w:val="24"/>
                <w:szCs w:val="24"/>
              </w:rPr>
              <w:t xml:space="preserve"> column </w:t>
            </w:r>
            <w:r w:rsidRPr="00957802" w:rsidR="00957802">
              <w:rPr>
                <w:color w:val="C00000"/>
                <w:sz w:val="24"/>
                <w:szCs w:val="24"/>
              </w:rPr>
              <w:t>image</w:t>
            </w:r>
            <w:r w:rsidRPr="00957802" w:rsidR="008216F5">
              <w:rPr>
                <w:color w:val="C00000"/>
                <w:sz w:val="24"/>
                <w:szCs w:val="24"/>
              </w:rPr>
              <w:t xml:space="preserve"> 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A740DC" w:rsidP="000F3639" w:rsidRDefault="00FD4186" w14:paraId="32D5BEF8" w14:textId="6151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Exploring Careers in 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A740DC" w:rsidP="000F3639" w:rsidRDefault="00CE01D2" w14:paraId="4D0C0895" w14:textId="59ECF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</w:t>
            </w:r>
            <w:r w:rsidR="00FD4186">
              <w:rPr>
                <w:sz w:val="24"/>
                <w:szCs w:val="24"/>
              </w:rPr>
              <w:t xml:space="preserve"> Your Business Structure 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="00A740DC" w:rsidP="000F3639" w:rsidRDefault="00B17893" w14:paraId="65330F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Pr="00B17893" w:rsidR="00A740DC">
              <w:rPr>
                <w:rFonts w:cstheme="minorHAnsi"/>
                <w:color w:val="000000"/>
                <w:sz w:val="24"/>
                <w:szCs w:val="24"/>
              </w:rPr>
              <w:t>Which business structures so owners have limited liability for business debts and obligations.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  <w:p w:rsidRPr="00B17893" w:rsidR="00B17893" w:rsidP="000F3639" w:rsidRDefault="00B17893" w14:paraId="61B229D2" w14:textId="66679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01D2">
              <w:rPr>
                <w:rFonts w:cstheme="minorHAnsi"/>
                <w:sz w:val="24"/>
                <w:szCs w:val="24"/>
                <w:highlight w:val="yellow"/>
              </w:rPr>
              <w:t>Change to:</w:t>
            </w:r>
            <w:r>
              <w:rPr>
                <w:rFonts w:cstheme="minorHAnsi"/>
                <w:sz w:val="24"/>
                <w:szCs w:val="24"/>
              </w:rPr>
              <w:t xml:space="preserve"> “I</w:t>
            </w:r>
            <w:r w:rsidR="00FD418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which business structures do owners have limited liability for business debts and obligations?”</w:t>
            </w:r>
          </w:p>
        </w:tc>
      </w:tr>
      <w:tr w:rsidRPr="00C81A6D" w:rsidR="000A31F0" w:rsidTr="21E2A004" w14:paraId="7A5506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0F3639" w:rsidR="000A31F0" w:rsidP="000F3639" w:rsidRDefault="000A31F0" w14:paraId="727A442A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0A31F0" w:rsidP="000F3639" w:rsidRDefault="000A31F0" w14:paraId="5795FAF7" w14:textId="48E01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Careers in STEM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="000A31F0" w:rsidP="000F3639" w:rsidRDefault="000A31F0" w14:paraId="2FC9AB60" w14:textId="05952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Summary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057CB3" w:rsidR="000A31F0" w:rsidP="21E2A004" w:rsidRDefault="00057CB3" w14:paraId="66C04CF3" w14:textId="7E33FE4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21E2A004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“</w:t>
            </w:r>
            <w:r w:rsidRPr="00057CB3">
              <w:rPr>
                <w:rFonts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 xml:space="preserve">would like </w:t>
            </w:r>
            <w:proofErr w:type="gramStart"/>
            <w:r w:rsidRPr="21E2A004">
              <w:rPr>
                <w:rFonts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in  your</w:t>
            </w:r>
            <w:proofErr w:type="gramEnd"/>
            <w:r w:rsidRPr="00057CB3">
              <w:rPr>
                <w:rFonts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 xml:space="preserve"> future.</w:t>
            </w:r>
            <w:r>
              <w:rPr>
                <w:rFonts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” There is an extra space between “in</w:t>
            </w:r>
            <w:r w:rsidR="004544CA">
              <w:rPr>
                <w:rFonts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” and</w:t>
            </w:r>
            <w:r w:rsidRPr="21E2A004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21E2A004" w:rsidR="004544CA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/>
              </w:rPr>
              <w:t>your”</w:t>
            </w:r>
          </w:p>
        </w:tc>
      </w:tr>
      <w:tr w:rsidRPr="00C81A6D" w:rsidR="000F3639" w:rsidTr="21E2A004" w14:paraId="2FBF2E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0E7C91C4" w14:textId="785A9786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1E5AB4" w14:paraId="5BF0C765" w14:textId="0B03B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and Services Defined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98051A" w14:paraId="3F1E5A90" w14:textId="642BE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 Mapping Option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F570E" w:rsidR="000F3639" w:rsidP="000F3639" w:rsidRDefault="0098051A" w14:paraId="0A851D3C" w14:textId="76BA0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“Resources” link and “bubbl</w:t>
            </w:r>
            <w:r w:rsidR="00B178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us” link both go to the same site.</w:t>
            </w:r>
          </w:p>
        </w:tc>
      </w:tr>
      <w:tr w:rsidRPr="00C81A6D" w:rsidR="000F3639" w:rsidTr="21E2A004" w14:paraId="650C96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547674C2" w14:textId="68D20254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7E2498" w14:paraId="5F6A1C74" w14:textId="024AE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F570E">
              <w:rPr>
                <w:sz w:val="24"/>
                <w:szCs w:val="24"/>
              </w:rPr>
              <w:t>Goods and Services Defined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7E2498" w14:paraId="04D27027" w14:textId="7C4D6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goods and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F570E" w:rsidR="000F3639" w:rsidP="000F3639" w:rsidRDefault="008959E1" w14:paraId="18252BC3" w14:textId="2E19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bubble goes by too fast, not enough time to read text.</w:t>
            </w:r>
          </w:p>
        </w:tc>
      </w:tr>
      <w:tr w:rsidRPr="00C81A6D" w:rsidR="000F3639" w:rsidTr="21E2A004" w14:paraId="5375CA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2EE4819B" w14:textId="149725B8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5D7256" w14:paraId="0F4CE2D7" w14:textId="65AB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Good and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E2EFD9" w:themeFill="accent6" w:themeFillTint="33"/>
            <w:tcMar/>
          </w:tcPr>
          <w:p w:rsidRPr="007F570E" w:rsidR="000F3639" w:rsidP="000F3639" w:rsidRDefault="005D7256" w14:paraId="13A7092E" w14:textId="7121A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of page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E2EFD9" w:themeFill="accent6" w:themeFillTint="33"/>
            <w:tcMar/>
          </w:tcPr>
          <w:p w:rsidRPr="007F570E" w:rsidR="000F3639" w:rsidP="000F3639" w:rsidRDefault="005D7256" w14:paraId="0A17F099" w14:textId="50F4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Narrative is repeated twice. Once above the </w:t>
            </w:r>
            <w:r w:rsidR="00DF6709">
              <w:rPr>
                <w:sz w:val="24"/>
                <w:szCs w:val="24"/>
              </w:rPr>
              <w:t>yellow banner and again below the yellow banner.</w:t>
            </w:r>
          </w:p>
        </w:tc>
      </w:tr>
    </w:tbl>
    <w:p w:rsidR="0092669A" w:rsidP="2541D018" w:rsidRDefault="0092669A" w14:paraId="76A1639B" w14:textId="77777777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180"/>
        <w:gridCol w:w="1980"/>
        <w:gridCol w:w="3600"/>
      </w:tblGrid>
      <w:tr w:rsidRPr="00C81A6D" w:rsidR="005141E4" w:rsidTr="33D5E088" w14:paraId="2DDE3B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gridSpan w:val="3"/>
            <w:shd w:val="clear" w:color="auto" w:fill="8EAADB" w:themeFill="accent1" w:themeFillTint="99"/>
            <w:tcMar/>
          </w:tcPr>
          <w:p w:rsidRPr="00C81A6D" w:rsidR="005141E4" w:rsidP="00AF2620" w:rsidRDefault="005141E4" w14:paraId="70B5C3FC" w14:textId="20B35FF3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>
              <w:rPr>
                <w:sz w:val="28"/>
                <w:szCs w:val="28"/>
              </w:rPr>
              <w:t>5</w:t>
            </w:r>
            <w:r w:rsidRPr="00C81A6D">
              <w:rPr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Introduction to Entrepreneurship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80" w:type="dxa"/>
            <w:gridSpan w:val="2"/>
            <w:shd w:val="clear" w:color="auto" w:fill="8EAADB" w:themeFill="accent1" w:themeFillTint="99"/>
            <w:tcMar/>
          </w:tcPr>
          <w:p w:rsidRPr="00C81A6D" w:rsidR="005141E4" w:rsidP="00AF2620" w:rsidRDefault="005141E4" w14:paraId="082C7DAE" w14:textId="17031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>
              <w:rPr>
                <w:b w:val="0"/>
                <w:sz w:val="28"/>
                <w:szCs w:val="28"/>
              </w:rPr>
              <w:t>Kim</w:t>
            </w:r>
          </w:p>
        </w:tc>
      </w:tr>
      <w:tr w:rsidRPr="00C81A6D" w:rsidR="000F3639" w:rsidTr="33D5E088" w14:paraId="589D2C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Mar/>
          </w:tcPr>
          <w:p w:rsidRPr="00C81A6D" w:rsidR="000F3639" w:rsidP="000F3639" w:rsidRDefault="000F3639" w14:paraId="41A42FEB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52CF1C91" w14:textId="32F83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shd w:val="clear" w:color="auto" w:fill="DEEAF6" w:themeFill="accent5" w:themeFillTint="33"/>
            <w:tcMar/>
          </w:tcPr>
          <w:p w:rsidRPr="00C81A6D" w:rsidR="000F3639" w:rsidP="4F8D64F8" w:rsidRDefault="4F8D64F8" w14:paraId="6E87CA7A" w14:textId="1C6AA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6A6FA86C" w14:textId="7C29A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0F3639" w:rsidTr="33D5E088" w14:paraId="7D06CD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20AFA905" w14:textId="5529ED96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EB5B83" w:rsidR="000F3639" w:rsidP="000F3639" w:rsidRDefault="000F3639" w14:paraId="0DF3E4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tcMar/>
          </w:tcPr>
          <w:p w:rsidRPr="007E24F7" w:rsidR="000F3639" w:rsidP="000F3639" w:rsidRDefault="000F3639" w14:paraId="608F31F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EB5B83" w:rsidR="000F3639" w:rsidP="000F3639" w:rsidRDefault="00EB5B83" w14:paraId="707CC10C" w14:textId="7A3F8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</w:tr>
      <w:tr w:rsidRPr="00C81A6D" w:rsidR="000F3639" w:rsidTr="33D5E088" w14:paraId="354F7D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09165ADC" w14:textId="596DD182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7E24F7" w:rsidR="000F3639" w:rsidP="33D5E088" w:rsidRDefault="000F3639" w14:noSpellErr="1" w14:paraId="56FB9537" w14:textId="6A4EAB9B">
            <w:pPr>
              <w:pStyle w:val="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3D5E088" w:rsidR="33D5E088">
              <w:rPr>
                <w:rFonts w:ascii="Calibri" w:hAnsi="Calibri" w:eastAsia="Calibri" w:cs="Calibri"/>
                <w:noProof w:val="0"/>
                <w:color w:val="2D3B45"/>
                <w:sz w:val="24"/>
                <w:szCs w:val="24"/>
                <w:lang w:val="en-US"/>
              </w:rPr>
              <w:t>Entrepreneurs Like Me</w:t>
            </w:r>
          </w:p>
          <w:p w:rsidRPr="007E24F7" w:rsidR="000F3639" w:rsidP="33D5E088" w:rsidRDefault="000F3639" w14:paraId="39A85D19" w14:noSpellErr="1" w14:textId="0D7032B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tcMar/>
          </w:tcPr>
          <w:p w:rsidRPr="007E24F7" w:rsidR="000F3639" w:rsidP="33D5E088" w:rsidRDefault="000F3639" w14:paraId="0B08643F" w14:noSpellErr="1" w14:textId="03DF9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3D5E088" w:rsidR="33D5E088">
              <w:rPr>
                <w:sz w:val="28"/>
                <w:szCs w:val="28"/>
              </w:rPr>
              <w:t>Biz Kids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7E24F7" w:rsidR="000F3639" w:rsidP="33D5E088" w:rsidRDefault="00CD4E55" w14:paraId="5BFA8865" w14:textId="4E83351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drawing>
                <wp:inline wp14:editId="35F35EBD" wp14:anchorId="6F70A4D8">
                  <wp:extent cx="2105025" cy="1320026"/>
                  <wp:effectExtent l="0" t="0" r="0" b="0"/>
                  <wp:docPr id="116270469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6fa02a5453e346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32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81A6D" w:rsidR="000F3639" w:rsidTr="33D5E088" w14:paraId="30BDFA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45993B7F" w14:textId="7D70A6A5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7E24F7" w:rsidR="000F3639" w:rsidP="000F3639" w:rsidRDefault="000F3639" w14:paraId="228C48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tcMar/>
          </w:tcPr>
          <w:p w:rsidRPr="007E24F7" w:rsidR="000F3639" w:rsidP="000F3639" w:rsidRDefault="000F3639" w14:paraId="7AD2069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7E24F7" w:rsidR="000F3639" w:rsidP="000F3639" w:rsidRDefault="00CD4E55" w14:paraId="66539D14" w14:textId="5B95D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</w:tr>
      <w:tr w:rsidRPr="00C81A6D" w:rsidR="000F3639" w:rsidTr="33D5E088" w14:paraId="1D6B42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  <w:tcMar/>
          </w:tcPr>
          <w:p w:rsidRPr="00C81A6D" w:rsidR="000F3639" w:rsidP="000F3639" w:rsidRDefault="000F3639" w14:paraId="033B4D95" w14:textId="11AB790E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7E24F7" w:rsidR="000F3639" w:rsidP="000F3639" w:rsidRDefault="000F3639" w14:paraId="151C07A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gridSpan w:val="2"/>
            <w:tcMar/>
          </w:tcPr>
          <w:p w:rsidRPr="007E24F7" w:rsidR="000F3639" w:rsidP="000F3639" w:rsidRDefault="000F3639" w14:paraId="6F5E3F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Pr="007E24F7" w:rsidR="000F3639" w:rsidP="000F3639" w:rsidRDefault="00CD4E55" w14:paraId="0DC36E4D" w14:textId="1DA4D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</w:tr>
    </w:tbl>
    <w:p w:rsidR="005141E4" w:rsidP="2541D018" w:rsidRDefault="005141E4" w14:paraId="1ADA5267" w14:textId="77777777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2160"/>
        <w:gridCol w:w="3600"/>
      </w:tblGrid>
      <w:tr w:rsidRPr="00C81A6D" w:rsidR="005141E4" w:rsidTr="4F8D64F8" w14:paraId="6AC173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shd w:val="clear" w:color="auto" w:fill="8EAADB" w:themeFill="accent1" w:themeFillTint="99"/>
          </w:tcPr>
          <w:p w:rsidRPr="00C81A6D" w:rsidR="005141E4" w:rsidP="00AF2620" w:rsidRDefault="005141E4" w14:paraId="67591959" w14:textId="10E68521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>
              <w:rPr>
                <w:sz w:val="28"/>
                <w:szCs w:val="28"/>
              </w:rPr>
              <w:t>6</w:t>
            </w:r>
            <w:r w:rsidRPr="00C81A6D">
              <w:rPr>
                <w:sz w:val="28"/>
                <w:szCs w:val="28"/>
              </w:rPr>
              <w:t xml:space="preserve">: </w:t>
            </w:r>
            <w:r>
              <w:rPr>
                <w:b w:val="0"/>
                <w:sz w:val="28"/>
                <w:szCs w:val="28"/>
              </w:rPr>
              <w:t>Business Planning</w:t>
            </w:r>
          </w:p>
        </w:tc>
        <w:tc>
          <w:tcPr>
            <w:tcW w:w="5760" w:type="dxa"/>
            <w:gridSpan w:val="2"/>
            <w:shd w:val="clear" w:color="auto" w:fill="8EAADB" w:themeFill="accent1" w:themeFillTint="99"/>
          </w:tcPr>
          <w:p w:rsidRPr="00C81A6D" w:rsidR="005141E4" w:rsidP="00AF2620" w:rsidRDefault="005141E4" w14:paraId="602E495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 w:rsidRPr="007E24F7">
              <w:rPr>
                <w:b w:val="0"/>
                <w:sz w:val="28"/>
                <w:szCs w:val="28"/>
              </w:rPr>
              <w:t>Tina/Martina</w:t>
            </w:r>
          </w:p>
        </w:tc>
      </w:tr>
      <w:tr w:rsidRPr="00C81A6D" w:rsidR="000F3639" w:rsidTr="4F8D64F8" w14:paraId="14F1923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Pr="00C81A6D" w:rsidR="000F3639" w:rsidP="000F3639" w:rsidRDefault="000F3639" w14:paraId="1A75824D" w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:rsidRPr="00C81A6D" w:rsidR="000F3639" w:rsidP="000F3639" w:rsidRDefault="000F3639" w14:paraId="291480D1" w14:textId="11FDF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:rsidRPr="00C81A6D" w:rsidR="000F3639" w:rsidP="4F8D64F8" w:rsidRDefault="4F8D64F8" w14:paraId="129E9849" w14:textId="51C3E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:rsidRPr="00C81A6D" w:rsidR="000F3639" w:rsidP="000F3639" w:rsidRDefault="000F3639" w14:paraId="6944F17F" w14:textId="69304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0F3639" w:rsidTr="4F8D64F8" w14:paraId="620A20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128241B6" w14:textId="3FD3D9C7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</w:tc>
        <w:tc>
          <w:tcPr>
            <w:tcW w:w="2160" w:type="dxa"/>
          </w:tcPr>
          <w:p w:rsidRPr="007E24F7" w:rsidR="000F3639" w:rsidP="000F3639" w:rsidRDefault="000F3639" w14:paraId="2A1FA9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1BC0F5C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54A1E6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32B686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398CC741" w14:textId="3B963C29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tcW w:w="2160" w:type="dxa"/>
          </w:tcPr>
          <w:p w:rsidRPr="007E24F7" w:rsidR="000F3639" w:rsidP="000F3639" w:rsidRDefault="000F3639" w14:paraId="68C4E7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64FC64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41AD5C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7906CB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1F49969A" w14:textId="39D0A24C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tcW w:w="2160" w:type="dxa"/>
          </w:tcPr>
          <w:p w:rsidRPr="007E24F7" w:rsidR="000F3639" w:rsidP="000F3639" w:rsidRDefault="000F3639" w14:paraId="652358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1810B0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535182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134475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14A77D13" w14:textId="55F06D9F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tcW w:w="2160" w:type="dxa"/>
          </w:tcPr>
          <w:p w:rsidRPr="007E24F7" w:rsidR="000F3639" w:rsidP="000F3639" w:rsidRDefault="000F3639" w14:paraId="7875F7E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60B5178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1E53E3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964E2D" w:rsidP="2541D018" w:rsidRDefault="00964E2D" w14:paraId="43437804" w14:textId="77777777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2160"/>
        <w:gridCol w:w="3600"/>
      </w:tblGrid>
      <w:tr w:rsidRPr="00C81A6D" w:rsidR="00964E2D" w:rsidTr="4F8D64F8" w14:paraId="506BDC7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shd w:val="clear" w:color="auto" w:fill="8EAADB" w:themeFill="accent1" w:themeFillTint="99"/>
          </w:tcPr>
          <w:p w:rsidRPr="00C81A6D" w:rsidR="00964E2D" w:rsidP="00AF2620" w:rsidRDefault="00964E2D" w14:paraId="0E5FF903" w14:textId="0EC88037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>
              <w:rPr>
                <w:sz w:val="28"/>
                <w:szCs w:val="28"/>
              </w:rPr>
              <w:t>7</w:t>
            </w:r>
            <w:r w:rsidRPr="00C81A6D">
              <w:rPr>
                <w:sz w:val="28"/>
                <w:szCs w:val="28"/>
              </w:rPr>
              <w:t xml:space="preserve">: </w:t>
            </w:r>
            <w:r w:rsidR="00DC3846">
              <w:rPr>
                <w:b w:val="0"/>
                <w:sz w:val="28"/>
                <w:szCs w:val="28"/>
              </w:rPr>
              <w:t>Business Website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gridSpan w:val="2"/>
            <w:shd w:val="clear" w:color="auto" w:fill="8EAADB" w:themeFill="accent1" w:themeFillTint="99"/>
          </w:tcPr>
          <w:p w:rsidRPr="00C81A6D" w:rsidR="00964E2D" w:rsidP="00AF2620" w:rsidRDefault="00964E2D" w14:paraId="12E0AD7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 w:rsidRPr="007E24F7">
              <w:rPr>
                <w:b w:val="0"/>
                <w:sz w:val="28"/>
                <w:szCs w:val="28"/>
              </w:rPr>
              <w:t>Tina/Martina</w:t>
            </w:r>
          </w:p>
        </w:tc>
      </w:tr>
      <w:tr w:rsidRPr="00C81A6D" w:rsidR="000F3639" w:rsidTr="4F8D64F8" w14:paraId="48DC6E6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Pr="00C81A6D" w:rsidR="000F3639" w:rsidP="000F3639" w:rsidRDefault="000F3639" w14:paraId="54F49A97" w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:rsidRPr="00C81A6D" w:rsidR="000F3639" w:rsidP="000F3639" w:rsidRDefault="000F3639" w14:paraId="46DB6DE5" w14:textId="0F994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:rsidRPr="00C81A6D" w:rsidR="000F3639" w:rsidP="4F8D64F8" w:rsidRDefault="4F8D64F8" w14:paraId="6B13B844" w14:textId="2D03B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:rsidRPr="00C81A6D" w:rsidR="000F3639" w:rsidP="000F3639" w:rsidRDefault="000F3639" w14:paraId="6E90ECE1" w14:textId="54C5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0F3639" w:rsidTr="4F8D64F8" w14:paraId="4E77C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4B83FFDE" w14:textId="46E78C10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Spelling/Grammar</w:t>
            </w:r>
          </w:p>
        </w:tc>
        <w:tc>
          <w:tcPr>
            <w:tcW w:w="2160" w:type="dxa"/>
          </w:tcPr>
          <w:p w:rsidRPr="007E24F7" w:rsidR="000F3639" w:rsidP="000F3639" w:rsidRDefault="000F3639" w14:paraId="21FBC6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52EA02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7662FC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74D985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6429E255" w14:textId="439799D5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tcW w:w="2160" w:type="dxa"/>
          </w:tcPr>
          <w:p w:rsidRPr="007E24F7" w:rsidR="000F3639" w:rsidP="000F3639" w:rsidRDefault="000F3639" w14:paraId="35DCB2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6EC7B0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7DD524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1828DD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57D8C26F" w14:textId="469570DE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tcW w:w="2160" w:type="dxa"/>
          </w:tcPr>
          <w:p w:rsidRPr="007E24F7" w:rsidR="000F3639" w:rsidP="000F3639" w:rsidRDefault="000F3639" w14:paraId="31A7F7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13C978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332E74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6D5535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72CCA2E3" w14:textId="20F7D2FE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tcW w:w="2160" w:type="dxa"/>
          </w:tcPr>
          <w:p w:rsidRPr="007E24F7" w:rsidR="000F3639" w:rsidP="000F3639" w:rsidRDefault="000F3639" w14:paraId="2F91E0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0A5A34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41AEE3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2541D018" w:rsidP="2541D018" w:rsidRDefault="2541D018" w14:paraId="70637A0B" w14:textId="52662FFE"/>
    <w:tbl>
      <w:tblPr>
        <w:tblStyle w:val="GridTable1Light-Accent1"/>
        <w:tblW w:w="10885" w:type="dxa"/>
        <w:tblLayout w:type="fixed"/>
        <w:tblLook w:val="06A0" w:firstRow="1" w:lastRow="0" w:firstColumn="1" w:lastColumn="0" w:noHBand="1" w:noVBand="1"/>
      </w:tblPr>
      <w:tblGrid>
        <w:gridCol w:w="2965"/>
        <w:gridCol w:w="2160"/>
        <w:gridCol w:w="2160"/>
        <w:gridCol w:w="3600"/>
      </w:tblGrid>
      <w:tr w:rsidRPr="00C81A6D" w:rsidR="00DC3846" w:rsidTr="4F8D64F8" w14:paraId="5F585DC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  <w:shd w:val="clear" w:color="auto" w:fill="8EAADB" w:themeFill="accent1" w:themeFillTint="99"/>
          </w:tcPr>
          <w:p w:rsidRPr="00C81A6D" w:rsidR="00DC3846" w:rsidP="00AF2620" w:rsidRDefault="00DC3846" w14:paraId="20F833EF" w14:textId="274AAD7F">
            <w:pPr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Module </w:t>
            </w:r>
            <w:r w:rsidR="008D127D">
              <w:rPr>
                <w:sz w:val="28"/>
                <w:szCs w:val="28"/>
              </w:rPr>
              <w:t>8</w:t>
            </w:r>
            <w:r w:rsidRPr="00C81A6D">
              <w:rPr>
                <w:sz w:val="28"/>
                <w:szCs w:val="28"/>
              </w:rPr>
              <w:t xml:space="preserve">: </w:t>
            </w:r>
            <w:r w:rsidR="008D127D">
              <w:rPr>
                <w:b w:val="0"/>
                <w:sz w:val="28"/>
                <w:szCs w:val="28"/>
              </w:rPr>
              <w:t>Community Involvement</w:t>
            </w:r>
          </w:p>
        </w:tc>
        <w:tc>
          <w:tcPr>
            <w:tcW w:w="5760" w:type="dxa"/>
            <w:gridSpan w:val="2"/>
            <w:shd w:val="clear" w:color="auto" w:fill="8EAADB" w:themeFill="accent1" w:themeFillTint="99"/>
          </w:tcPr>
          <w:p w:rsidRPr="00C81A6D" w:rsidR="00DC3846" w:rsidP="00AF2620" w:rsidRDefault="00DC3846" w14:paraId="6CED1C0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81A6D">
              <w:rPr>
                <w:sz w:val="28"/>
                <w:szCs w:val="28"/>
              </w:rPr>
              <w:t xml:space="preserve">Proofreader:  </w:t>
            </w:r>
            <w:r w:rsidRPr="007E24F7">
              <w:rPr>
                <w:b w:val="0"/>
                <w:sz w:val="28"/>
                <w:szCs w:val="28"/>
              </w:rPr>
              <w:t>Tina/Martina</w:t>
            </w:r>
          </w:p>
        </w:tc>
      </w:tr>
      <w:tr w:rsidRPr="00C81A6D" w:rsidR="000F3639" w:rsidTr="4F8D64F8" w14:paraId="60DFCC7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Pr="00C81A6D" w:rsidR="000F3639" w:rsidP="000F3639" w:rsidRDefault="000F3639" w14:paraId="5C138306" w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:rsidRPr="00C81A6D" w:rsidR="000F3639" w:rsidP="000F3639" w:rsidRDefault="000F3639" w14:paraId="73965930" w14:textId="1D415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Page Title: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:rsidRPr="00C81A6D" w:rsidR="000F3639" w:rsidP="4F8D64F8" w:rsidRDefault="4F8D64F8" w14:paraId="69E888BC" w14:textId="4C57E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4F8D64F8">
              <w:rPr>
                <w:b/>
                <w:bCs/>
                <w:sz w:val="24"/>
                <w:szCs w:val="24"/>
              </w:rPr>
              <w:t>Page Section:</w:t>
            </w:r>
          </w:p>
        </w:tc>
        <w:tc>
          <w:tcPr>
            <w:tcW w:w="3600" w:type="dxa"/>
            <w:shd w:val="clear" w:color="auto" w:fill="DEEAF6" w:themeFill="accent5" w:themeFillTint="33"/>
          </w:tcPr>
          <w:p w:rsidRPr="00C81A6D" w:rsidR="000F3639" w:rsidP="000F3639" w:rsidRDefault="000F3639" w14:paraId="18D28FB5" w14:textId="030C2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F3639">
              <w:rPr>
                <w:b/>
                <w:sz w:val="24"/>
                <w:szCs w:val="24"/>
              </w:rPr>
              <w:t>Error:</w:t>
            </w:r>
          </w:p>
        </w:tc>
      </w:tr>
      <w:tr w:rsidRPr="00C81A6D" w:rsidR="000F3639" w:rsidTr="4F8D64F8" w14:paraId="125B7E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04B32C60" w14:textId="7C268ED6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lastRenderedPageBreak/>
              <w:t>Spelling/Grammar</w:t>
            </w:r>
          </w:p>
        </w:tc>
        <w:tc>
          <w:tcPr>
            <w:tcW w:w="2160" w:type="dxa"/>
          </w:tcPr>
          <w:p w:rsidRPr="007E24F7" w:rsidR="000F3639" w:rsidP="000F3639" w:rsidRDefault="000F3639" w14:paraId="68BA15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45C9339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52CCB57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174375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5B1EA0D3" w14:textId="0FE930F1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Links to External Sites, Transcripts &amp; Documents</w:t>
            </w:r>
          </w:p>
        </w:tc>
        <w:tc>
          <w:tcPr>
            <w:tcW w:w="2160" w:type="dxa"/>
          </w:tcPr>
          <w:p w:rsidRPr="007E24F7" w:rsidR="000F3639" w:rsidP="000F3639" w:rsidRDefault="000F3639" w14:paraId="410CB5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1FA9B8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4D2172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0BAEDC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12014837" w14:textId="308D4445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 xml:space="preserve">Interactions </w:t>
            </w:r>
            <w:r w:rsidRPr="000F3639">
              <w:rPr>
                <w:sz w:val="20"/>
                <w:szCs w:val="20"/>
              </w:rPr>
              <w:t>(H5P, Storyline, Videos)</w:t>
            </w:r>
          </w:p>
        </w:tc>
        <w:tc>
          <w:tcPr>
            <w:tcW w:w="2160" w:type="dxa"/>
          </w:tcPr>
          <w:p w:rsidRPr="007E24F7" w:rsidR="000F3639" w:rsidP="000F3639" w:rsidRDefault="000F3639" w14:paraId="563C1CF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5B30891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70085B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Pr="00C81A6D" w:rsidR="000F3639" w:rsidTr="4F8D64F8" w14:paraId="63AD86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:rsidRPr="00C81A6D" w:rsidR="000F3639" w:rsidP="000F3639" w:rsidRDefault="000F3639" w14:paraId="4E4AB4A2" w14:textId="0706182F">
            <w:pPr>
              <w:rPr>
                <w:sz w:val="28"/>
                <w:szCs w:val="28"/>
              </w:rPr>
            </w:pPr>
            <w:r w:rsidRPr="000F3639">
              <w:rPr>
                <w:sz w:val="24"/>
                <w:szCs w:val="24"/>
              </w:rPr>
              <w:t>Other</w:t>
            </w:r>
          </w:p>
        </w:tc>
        <w:tc>
          <w:tcPr>
            <w:tcW w:w="2160" w:type="dxa"/>
          </w:tcPr>
          <w:p w:rsidRPr="007E24F7" w:rsidR="000F3639" w:rsidP="000F3639" w:rsidRDefault="000F3639" w14:paraId="23009AC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24F7" w:rsidR="000F3639" w:rsidP="000F3639" w:rsidRDefault="000F3639" w14:paraId="693F45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Pr="007E24F7" w:rsidR="000F3639" w:rsidP="000F3639" w:rsidRDefault="000F3639" w14:paraId="3B666E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C3846" w:rsidP="2541D018" w:rsidRDefault="00DC3846" w14:paraId="354BF6BF" w14:textId="77777777"/>
    <w:sectPr w:rsidR="00DC3846" w:rsidSect="00C81A6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VS" w:author="Valerie J. Santana" w:date="2018-07-16T22:37:27" w:id="6365003">
    <w:p w:rsidR="32FF68A0" w:rsidRDefault="32FF68A0" w14:paraId="60DD55E0" w14:textId="36BEDD43">
      <w:pPr>
        <w:pStyle w:val="CommentText"/>
      </w:pPr>
      <w:r>
        <w:t>Only mentioned that it is editable because I took a note from our last meeting about ensuring nothing could be edited.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0DD55E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F35"/>
    <w:multiLevelType w:val="hybridMultilevel"/>
    <w:tmpl w:val="09AA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3E3C"/>
    <w:multiLevelType w:val="hybridMultilevel"/>
    <w:tmpl w:val="C87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Valerie J. Santana">
    <w15:presenceInfo w15:providerId="AD" w15:userId="S::p00010808@browardschools.com::ce985009-b055-4f92-9fbf-503266a05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E90CC8"/>
    <w:rsid w:val="00002699"/>
    <w:rsid w:val="00022BDA"/>
    <w:rsid w:val="00057CB3"/>
    <w:rsid w:val="00066A5F"/>
    <w:rsid w:val="00095CB0"/>
    <w:rsid w:val="000A31F0"/>
    <w:rsid w:val="000B4BC5"/>
    <w:rsid w:val="000D6098"/>
    <w:rsid w:val="000F3639"/>
    <w:rsid w:val="000F7C39"/>
    <w:rsid w:val="00123137"/>
    <w:rsid w:val="001736B9"/>
    <w:rsid w:val="00195B8F"/>
    <w:rsid w:val="001A1644"/>
    <w:rsid w:val="001C71EA"/>
    <w:rsid w:val="001D08BC"/>
    <w:rsid w:val="001D17E6"/>
    <w:rsid w:val="001D47E1"/>
    <w:rsid w:val="001D51F6"/>
    <w:rsid w:val="001E5AB4"/>
    <w:rsid w:val="001F01FA"/>
    <w:rsid w:val="002016FE"/>
    <w:rsid w:val="00226235"/>
    <w:rsid w:val="00235C80"/>
    <w:rsid w:val="00257DF4"/>
    <w:rsid w:val="00257EA0"/>
    <w:rsid w:val="0026335D"/>
    <w:rsid w:val="00271643"/>
    <w:rsid w:val="00281C4C"/>
    <w:rsid w:val="00283571"/>
    <w:rsid w:val="00290D86"/>
    <w:rsid w:val="00294C9D"/>
    <w:rsid w:val="002C53EB"/>
    <w:rsid w:val="002D78DE"/>
    <w:rsid w:val="00312FAE"/>
    <w:rsid w:val="0033138E"/>
    <w:rsid w:val="00371D9B"/>
    <w:rsid w:val="00385686"/>
    <w:rsid w:val="0039316D"/>
    <w:rsid w:val="00393184"/>
    <w:rsid w:val="00395C3B"/>
    <w:rsid w:val="003A1F2C"/>
    <w:rsid w:val="003A7DAB"/>
    <w:rsid w:val="003D48CA"/>
    <w:rsid w:val="003E0AD0"/>
    <w:rsid w:val="003E48D1"/>
    <w:rsid w:val="004019A4"/>
    <w:rsid w:val="00413628"/>
    <w:rsid w:val="00416A74"/>
    <w:rsid w:val="00432B1E"/>
    <w:rsid w:val="004339AC"/>
    <w:rsid w:val="0044013C"/>
    <w:rsid w:val="00441785"/>
    <w:rsid w:val="00450BF5"/>
    <w:rsid w:val="004544CA"/>
    <w:rsid w:val="0045595F"/>
    <w:rsid w:val="00477B41"/>
    <w:rsid w:val="004851D7"/>
    <w:rsid w:val="004C18B5"/>
    <w:rsid w:val="004C457D"/>
    <w:rsid w:val="004F46F6"/>
    <w:rsid w:val="005101FA"/>
    <w:rsid w:val="00510794"/>
    <w:rsid w:val="00510AE3"/>
    <w:rsid w:val="005141E4"/>
    <w:rsid w:val="00530CE6"/>
    <w:rsid w:val="005348F8"/>
    <w:rsid w:val="0053689C"/>
    <w:rsid w:val="00537061"/>
    <w:rsid w:val="005520BD"/>
    <w:rsid w:val="005561E3"/>
    <w:rsid w:val="005570B2"/>
    <w:rsid w:val="00565EAE"/>
    <w:rsid w:val="00575944"/>
    <w:rsid w:val="0059534B"/>
    <w:rsid w:val="005A2C2A"/>
    <w:rsid w:val="005C76F5"/>
    <w:rsid w:val="005D7256"/>
    <w:rsid w:val="006070E9"/>
    <w:rsid w:val="006148CC"/>
    <w:rsid w:val="006314AE"/>
    <w:rsid w:val="00633A98"/>
    <w:rsid w:val="00652144"/>
    <w:rsid w:val="006F02E5"/>
    <w:rsid w:val="00704556"/>
    <w:rsid w:val="00740230"/>
    <w:rsid w:val="00782CA1"/>
    <w:rsid w:val="0079356E"/>
    <w:rsid w:val="00794A03"/>
    <w:rsid w:val="007A35F0"/>
    <w:rsid w:val="007A4F6F"/>
    <w:rsid w:val="007D0855"/>
    <w:rsid w:val="007E2498"/>
    <w:rsid w:val="007E24F7"/>
    <w:rsid w:val="007F570E"/>
    <w:rsid w:val="008146EF"/>
    <w:rsid w:val="008216F5"/>
    <w:rsid w:val="00842686"/>
    <w:rsid w:val="008959E1"/>
    <w:rsid w:val="008D127D"/>
    <w:rsid w:val="0090397E"/>
    <w:rsid w:val="00910D13"/>
    <w:rsid w:val="00920096"/>
    <w:rsid w:val="0092669A"/>
    <w:rsid w:val="00936D70"/>
    <w:rsid w:val="009573F8"/>
    <w:rsid w:val="00957802"/>
    <w:rsid w:val="00964E2D"/>
    <w:rsid w:val="00971217"/>
    <w:rsid w:val="0098051A"/>
    <w:rsid w:val="009A3DAE"/>
    <w:rsid w:val="009D4FFF"/>
    <w:rsid w:val="00A0014E"/>
    <w:rsid w:val="00A03FD0"/>
    <w:rsid w:val="00A072B3"/>
    <w:rsid w:val="00A368DC"/>
    <w:rsid w:val="00A47EC2"/>
    <w:rsid w:val="00A740DC"/>
    <w:rsid w:val="00A759B0"/>
    <w:rsid w:val="00A86E97"/>
    <w:rsid w:val="00AB294D"/>
    <w:rsid w:val="00AB4385"/>
    <w:rsid w:val="00AD1E93"/>
    <w:rsid w:val="00B17893"/>
    <w:rsid w:val="00B200E5"/>
    <w:rsid w:val="00B20498"/>
    <w:rsid w:val="00B20EC8"/>
    <w:rsid w:val="00B43ACE"/>
    <w:rsid w:val="00B57E2C"/>
    <w:rsid w:val="00B90F25"/>
    <w:rsid w:val="00BD3AB2"/>
    <w:rsid w:val="00BF3B63"/>
    <w:rsid w:val="00C10691"/>
    <w:rsid w:val="00C251E2"/>
    <w:rsid w:val="00C50C85"/>
    <w:rsid w:val="00C66E77"/>
    <w:rsid w:val="00C72B3D"/>
    <w:rsid w:val="00C81A6D"/>
    <w:rsid w:val="00CB5ED1"/>
    <w:rsid w:val="00CD4E55"/>
    <w:rsid w:val="00CE01D2"/>
    <w:rsid w:val="00CE302C"/>
    <w:rsid w:val="00CE5494"/>
    <w:rsid w:val="00CF19CE"/>
    <w:rsid w:val="00D20331"/>
    <w:rsid w:val="00D21E78"/>
    <w:rsid w:val="00D44DDF"/>
    <w:rsid w:val="00D66995"/>
    <w:rsid w:val="00DA2B75"/>
    <w:rsid w:val="00DC3846"/>
    <w:rsid w:val="00DD0D68"/>
    <w:rsid w:val="00DD3565"/>
    <w:rsid w:val="00DD4CB8"/>
    <w:rsid w:val="00DE2F1B"/>
    <w:rsid w:val="00DF6709"/>
    <w:rsid w:val="00E07AF5"/>
    <w:rsid w:val="00E13658"/>
    <w:rsid w:val="00E2771C"/>
    <w:rsid w:val="00E8561A"/>
    <w:rsid w:val="00EB5B83"/>
    <w:rsid w:val="00ED0511"/>
    <w:rsid w:val="00EF28E4"/>
    <w:rsid w:val="00F11931"/>
    <w:rsid w:val="00F34B27"/>
    <w:rsid w:val="00F53DC7"/>
    <w:rsid w:val="00F56D4E"/>
    <w:rsid w:val="00F63A9A"/>
    <w:rsid w:val="00F77B76"/>
    <w:rsid w:val="00FC7DC3"/>
    <w:rsid w:val="00FC7F48"/>
    <w:rsid w:val="00FD4186"/>
    <w:rsid w:val="00FF2B1E"/>
    <w:rsid w:val="051AD528"/>
    <w:rsid w:val="21E2A004"/>
    <w:rsid w:val="2541D018"/>
    <w:rsid w:val="2CE90CC8"/>
    <w:rsid w:val="32FF68A0"/>
    <w:rsid w:val="33D5E088"/>
    <w:rsid w:val="43646398"/>
    <w:rsid w:val="4F8D64F8"/>
    <w:rsid w:val="596CA833"/>
    <w:rsid w:val="5FC2C1F9"/>
    <w:rsid w:val="6F63AD7E"/>
    <w:rsid w:val="761F4AB4"/>
    <w:rsid w:val="7E27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0CC8"/>
  <w15:chartTrackingRefBased/>
  <w15:docId w15:val="{7D5238A4-4D7C-4A09-A41E-99A1525C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716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sba.gov/about-sba/what-we-do/mission" TargetMode="External" Id="rId6" /><Relationship Type="http://schemas.openxmlformats.org/officeDocument/2006/relationships/webSettings" Target="webSettings.xml" Id="rId4" /><Relationship Type="http://schemas.openxmlformats.org/officeDocument/2006/relationships/comments" Target="/word/comments.xml" Id="Rea654b6fad6d4989" /><Relationship Type="http://schemas.microsoft.com/office/2011/relationships/people" Target="/word/people.xml" Id="Reb62b816e2fb43ed" /><Relationship Type="http://schemas.microsoft.com/office/2011/relationships/commentsExtended" Target="/word/commentsExtended.xml" Id="R888cc3b2d6894a40" /><Relationship Type="http://schemas.openxmlformats.org/officeDocument/2006/relationships/image" Target="/media/image3.png" Id="R98cc5b586bfa4655" /><Relationship Type="http://schemas.openxmlformats.org/officeDocument/2006/relationships/image" Target="/media/image4.png" Id="R6fa02a5453e346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Blanco</dc:creator>
  <keywords/>
  <dc:description/>
  <lastModifiedBy>Valerie J. Santana</lastModifiedBy>
  <revision>181</revision>
  <dcterms:created xsi:type="dcterms:W3CDTF">2018-07-10T15:02:00.0000000Z</dcterms:created>
  <dcterms:modified xsi:type="dcterms:W3CDTF">2018-07-17T18:03:16.6661347Z</dcterms:modified>
</coreProperties>
</file>